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BD9C4" w14:textId="77777777" w:rsidR="000E0961" w:rsidRDefault="000E0961" w:rsidP="000E0961">
      <w:pPr>
        <w:tabs>
          <w:tab w:val="left" w:pos="5860"/>
          <w:tab w:val="right" w:pos="9026"/>
        </w:tabs>
        <w:spacing w:after="0"/>
        <w:jc w:val="center"/>
        <w:rPr>
          <w:rFonts w:ascii="Arial" w:hAnsi="Arial" w:cs="Arial"/>
          <w:b/>
          <w:sz w:val="72"/>
        </w:rPr>
      </w:pPr>
    </w:p>
    <w:p w14:paraId="545DF7CA" w14:textId="77777777" w:rsidR="000E0961" w:rsidRDefault="000E0961" w:rsidP="000E0961">
      <w:pPr>
        <w:tabs>
          <w:tab w:val="left" w:pos="5860"/>
          <w:tab w:val="right" w:pos="9026"/>
        </w:tabs>
        <w:spacing w:after="0"/>
        <w:jc w:val="center"/>
        <w:rPr>
          <w:rFonts w:ascii="Arial" w:hAnsi="Arial" w:cs="Arial"/>
          <w:b/>
          <w:sz w:val="72"/>
        </w:rPr>
      </w:pPr>
    </w:p>
    <w:p w14:paraId="33F7D414" w14:textId="77777777" w:rsidR="000E0961" w:rsidRDefault="000E0961" w:rsidP="000E0961">
      <w:pPr>
        <w:tabs>
          <w:tab w:val="left" w:pos="5860"/>
          <w:tab w:val="right" w:pos="9026"/>
        </w:tabs>
        <w:spacing w:after="0"/>
        <w:jc w:val="center"/>
        <w:rPr>
          <w:rFonts w:ascii="Arial" w:hAnsi="Arial" w:cs="Arial"/>
          <w:b/>
          <w:sz w:val="72"/>
        </w:rPr>
      </w:pPr>
    </w:p>
    <w:p w14:paraId="458FD8FC" w14:textId="77777777" w:rsidR="000E0961" w:rsidRPr="000E0961" w:rsidRDefault="000E0961" w:rsidP="000E0961">
      <w:pPr>
        <w:tabs>
          <w:tab w:val="left" w:pos="5860"/>
          <w:tab w:val="right" w:pos="9026"/>
        </w:tabs>
        <w:spacing w:after="0"/>
        <w:jc w:val="center"/>
        <w:rPr>
          <w:rFonts w:ascii="Arial" w:hAnsi="Arial" w:cs="Arial"/>
          <w:b/>
          <w:sz w:val="72"/>
        </w:rPr>
      </w:pPr>
      <w:r w:rsidRPr="000E0961">
        <w:rPr>
          <w:rFonts w:ascii="Arial" w:hAnsi="Arial" w:cs="Arial"/>
          <w:b/>
          <w:sz w:val="72"/>
        </w:rPr>
        <w:t>POSITION</w:t>
      </w:r>
    </w:p>
    <w:p w14:paraId="3A840D98" w14:textId="77777777" w:rsidR="00624D56" w:rsidRDefault="000E0961" w:rsidP="000E0961">
      <w:pPr>
        <w:tabs>
          <w:tab w:val="left" w:pos="5860"/>
        </w:tabs>
        <w:spacing w:after="0"/>
        <w:jc w:val="center"/>
        <w:rPr>
          <w:rFonts w:ascii="Arial" w:hAnsi="Arial" w:cs="Arial"/>
          <w:b/>
          <w:sz w:val="72"/>
        </w:rPr>
      </w:pPr>
      <w:r w:rsidRPr="000E0961">
        <w:rPr>
          <w:rFonts w:ascii="Arial" w:hAnsi="Arial" w:cs="Arial"/>
          <w:b/>
          <w:sz w:val="72"/>
        </w:rPr>
        <w:t>DESCRIPTION</w:t>
      </w:r>
    </w:p>
    <w:p w14:paraId="770A5615" w14:textId="77777777" w:rsidR="000E0961" w:rsidRDefault="000E0961" w:rsidP="000E0961">
      <w:pPr>
        <w:tabs>
          <w:tab w:val="left" w:pos="5860"/>
        </w:tabs>
        <w:spacing w:after="0"/>
        <w:jc w:val="center"/>
        <w:rPr>
          <w:rFonts w:ascii="Arial" w:hAnsi="Arial" w:cs="Arial"/>
          <w:b/>
          <w:sz w:val="72"/>
        </w:rPr>
      </w:pPr>
    </w:p>
    <w:p w14:paraId="629569F9" w14:textId="77777777" w:rsidR="000E0961" w:rsidRDefault="000E0961" w:rsidP="000E0961">
      <w:pPr>
        <w:tabs>
          <w:tab w:val="left" w:pos="5860"/>
        </w:tabs>
        <w:spacing w:after="0"/>
        <w:jc w:val="center"/>
        <w:rPr>
          <w:rFonts w:ascii="Arial" w:hAnsi="Arial" w:cs="Arial"/>
          <w:b/>
          <w:sz w:val="72"/>
        </w:rPr>
      </w:pPr>
    </w:p>
    <w:p w14:paraId="190F6986" w14:textId="77777777" w:rsidR="000E0961" w:rsidRDefault="000E0961" w:rsidP="000E0961">
      <w:pPr>
        <w:tabs>
          <w:tab w:val="left" w:pos="5860"/>
        </w:tabs>
        <w:spacing w:after="0"/>
        <w:jc w:val="center"/>
        <w:rPr>
          <w:rFonts w:ascii="Arial" w:hAnsi="Arial" w:cs="Arial"/>
          <w:b/>
          <w:sz w:val="72"/>
        </w:rPr>
      </w:pPr>
    </w:p>
    <w:p w14:paraId="7F4FFB03" w14:textId="77777777" w:rsidR="00675AC3" w:rsidRDefault="00675AC3" w:rsidP="000E0961">
      <w:pPr>
        <w:tabs>
          <w:tab w:val="left" w:pos="5860"/>
        </w:tabs>
        <w:spacing w:after="0"/>
        <w:jc w:val="center"/>
        <w:rPr>
          <w:rFonts w:ascii="Arial" w:hAnsi="Arial" w:cs="Arial"/>
          <w:b/>
          <w:sz w:val="72"/>
        </w:rPr>
      </w:pPr>
      <w:r>
        <w:rPr>
          <w:rFonts w:ascii="Arial" w:hAnsi="Arial" w:cs="Arial"/>
          <w:b/>
          <w:sz w:val="72"/>
        </w:rPr>
        <w:t>Cleaner</w:t>
      </w:r>
    </w:p>
    <w:p w14:paraId="3A5DB147" w14:textId="77777777" w:rsidR="000E0961" w:rsidRPr="00675AC3" w:rsidRDefault="00675AC3" w:rsidP="00675AC3">
      <w:pPr>
        <w:rPr>
          <w:rFonts w:ascii="Arial" w:hAnsi="Arial" w:cs="Arial"/>
          <w:b/>
          <w:sz w:val="72"/>
        </w:rPr>
      </w:pPr>
      <w:r>
        <w:rPr>
          <w:rFonts w:ascii="Arial" w:hAnsi="Arial" w:cs="Arial"/>
          <w:b/>
          <w:sz w:val="72"/>
        </w:rPr>
        <w:br w:type="page"/>
      </w:r>
    </w:p>
    <w:p w14:paraId="3766CF21" w14:textId="2FAB8262" w:rsidR="000E0961" w:rsidRPr="009731C7" w:rsidRDefault="00A05589" w:rsidP="000E0961">
      <w:pPr>
        <w:tabs>
          <w:tab w:val="left" w:pos="5860"/>
        </w:tabs>
        <w:spacing w:after="0"/>
        <w:rPr>
          <w:rFonts w:cstheme="minorHAnsi"/>
          <w:sz w:val="24"/>
        </w:rPr>
      </w:pPr>
      <w:r>
        <w:rPr>
          <w:rFonts w:ascii="Arial" w:hAnsi="Arial" w:cs="Arial"/>
          <w:b/>
          <w:sz w:val="24"/>
        </w:rPr>
        <w:lastRenderedPageBreak/>
        <w:softHyphen/>
      </w:r>
      <w:r>
        <w:rPr>
          <w:rFonts w:ascii="Arial" w:hAnsi="Arial" w:cs="Arial"/>
          <w:b/>
          <w:sz w:val="24"/>
        </w:rPr>
        <w:softHyphen/>
      </w:r>
      <w:r>
        <w:rPr>
          <w:rFonts w:ascii="Arial" w:hAnsi="Arial" w:cs="Arial"/>
          <w:b/>
          <w:sz w:val="24"/>
        </w:rPr>
        <w:softHyphen/>
      </w:r>
      <w:r>
        <w:rPr>
          <w:rFonts w:ascii="Arial" w:hAnsi="Arial" w:cs="Arial"/>
          <w:b/>
          <w:sz w:val="24"/>
        </w:rPr>
        <w:softHyphen/>
      </w:r>
      <w:r>
        <w:rPr>
          <w:rFonts w:ascii="Arial" w:hAnsi="Arial" w:cs="Arial"/>
          <w:b/>
          <w:sz w:val="24"/>
        </w:rPr>
        <w:softHyphen/>
      </w:r>
      <w:r>
        <w:rPr>
          <w:rFonts w:ascii="Arial" w:hAnsi="Arial" w:cs="Arial"/>
          <w:b/>
          <w:sz w:val="24"/>
        </w:rPr>
        <w:softHyphen/>
      </w:r>
      <w:r>
        <w:rPr>
          <w:rFonts w:ascii="Arial" w:hAnsi="Arial" w:cs="Arial"/>
          <w:b/>
          <w:sz w:val="24"/>
        </w:rPr>
        <w:softHyphen/>
      </w:r>
      <w:r>
        <w:rPr>
          <w:rFonts w:ascii="Arial" w:hAnsi="Arial" w:cs="Arial"/>
          <w:b/>
          <w:sz w:val="24"/>
        </w:rPr>
        <w:softHyphen/>
      </w:r>
      <w:r>
        <w:rPr>
          <w:rFonts w:ascii="Arial" w:hAnsi="Arial" w:cs="Arial"/>
          <w:b/>
          <w:sz w:val="24"/>
        </w:rPr>
        <w:softHyphen/>
      </w:r>
      <w:r>
        <w:rPr>
          <w:rFonts w:ascii="Arial" w:hAnsi="Arial" w:cs="Arial"/>
          <w:b/>
          <w:sz w:val="24"/>
        </w:rPr>
        <w:softHyphen/>
      </w:r>
      <w:r>
        <w:rPr>
          <w:rFonts w:ascii="Arial" w:hAnsi="Arial" w:cs="Arial"/>
          <w:b/>
          <w:sz w:val="24"/>
        </w:rPr>
        <w:softHyphen/>
      </w:r>
      <w:r>
        <w:rPr>
          <w:rFonts w:ascii="Arial" w:hAnsi="Arial" w:cs="Arial"/>
          <w:b/>
          <w:sz w:val="24"/>
        </w:rPr>
        <w:softHyphen/>
      </w:r>
      <w:r>
        <w:rPr>
          <w:rFonts w:ascii="Arial" w:hAnsi="Arial" w:cs="Arial"/>
          <w:b/>
          <w:sz w:val="24"/>
        </w:rPr>
        <w:softHyphen/>
      </w:r>
      <w:r>
        <w:rPr>
          <w:rFonts w:ascii="Arial" w:hAnsi="Arial" w:cs="Arial"/>
          <w:b/>
          <w:sz w:val="24"/>
        </w:rPr>
        <w:softHyphen/>
      </w:r>
      <w:r>
        <w:rPr>
          <w:rFonts w:ascii="Arial" w:hAnsi="Arial" w:cs="Arial"/>
          <w:b/>
          <w:sz w:val="24"/>
        </w:rPr>
        <w:softHyphen/>
      </w:r>
      <w:r w:rsidRPr="009731C7">
        <w:rPr>
          <w:rFonts w:cstheme="minorHAnsi"/>
          <w:sz w:val="24"/>
        </w:rPr>
        <w:t>_________________________________________________________________</w:t>
      </w:r>
    </w:p>
    <w:p w14:paraId="7E24F2C3" w14:textId="77777777" w:rsidR="000E0961" w:rsidRPr="007E68B5" w:rsidRDefault="000E0961" w:rsidP="000E0961">
      <w:pPr>
        <w:tabs>
          <w:tab w:val="left" w:pos="5860"/>
        </w:tabs>
        <w:spacing w:after="0"/>
        <w:rPr>
          <w:rFonts w:cstheme="minorHAnsi"/>
          <w:b/>
          <w:sz w:val="24"/>
          <w:szCs w:val="24"/>
        </w:rPr>
      </w:pPr>
    </w:p>
    <w:p w14:paraId="6A821182" w14:textId="77777777" w:rsidR="000E0961" w:rsidRPr="007E68B5" w:rsidRDefault="000E0961" w:rsidP="00460B31">
      <w:pPr>
        <w:spacing w:after="0" w:line="276" w:lineRule="auto"/>
        <w:rPr>
          <w:rFonts w:cstheme="minorHAnsi"/>
          <w:sz w:val="24"/>
          <w:szCs w:val="24"/>
        </w:rPr>
      </w:pPr>
      <w:r w:rsidRPr="007E68B5">
        <w:rPr>
          <w:rFonts w:cstheme="minorHAnsi"/>
          <w:b/>
          <w:sz w:val="24"/>
          <w:szCs w:val="24"/>
        </w:rPr>
        <w:t>Title:</w:t>
      </w:r>
      <w:r w:rsidRPr="007E68B5">
        <w:rPr>
          <w:rFonts w:cstheme="minorHAnsi"/>
          <w:sz w:val="24"/>
          <w:szCs w:val="24"/>
        </w:rPr>
        <w:tab/>
      </w:r>
      <w:r w:rsidRPr="007E68B5">
        <w:rPr>
          <w:rFonts w:cstheme="minorHAnsi"/>
          <w:sz w:val="24"/>
          <w:szCs w:val="24"/>
        </w:rPr>
        <w:tab/>
      </w:r>
      <w:r w:rsidRPr="007E68B5">
        <w:rPr>
          <w:rFonts w:cstheme="minorHAnsi"/>
          <w:sz w:val="24"/>
          <w:szCs w:val="24"/>
        </w:rPr>
        <w:tab/>
      </w:r>
      <w:r w:rsidR="00675AC3" w:rsidRPr="007E68B5">
        <w:rPr>
          <w:rFonts w:cstheme="minorHAnsi"/>
          <w:sz w:val="24"/>
          <w:szCs w:val="24"/>
        </w:rPr>
        <w:t>Cleaner</w:t>
      </w:r>
    </w:p>
    <w:p w14:paraId="1AE68D02" w14:textId="77777777" w:rsidR="000E0961" w:rsidRPr="007E68B5" w:rsidRDefault="000E0961" w:rsidP="00460B31">
      <w:pPr>
        <w:spacing w:after="0" w:line="276" w:lineRule="auto"/>
        <w:rPr>
          <w:rFonts w:cstheme="minorHAnsi"/>
          <w:sz w:val="24"/>
          <w:szCs w:val="24"/>
        </w:rPr>
      </w:pPr>
    </w:p>
    <w:p w14:paraId="19BC44F8" w14:textId="4E93C7F8" w:rsidR="000E0961" w:rsidRPr="007E68B5" w:rsidRDefault="000E0961" w:rsidP="00460B31">
      <w:pPr>
        <w:spacing w:after="0" w:line="276" w:lineRule="auto"/>
        <w:ind w:left="2127" w:hanging="2127"/>
        <w:rPr>
          <w:rFonts w:cstheme="minorHAnsi"/>
          <w:sz w:val="24"/>
          <w:szCs w:val="24"/>
        </w:rPr>
      </w:pPr>
      <w:r w:rsidRPr="007E68B5">
        <w:rPr>
          <w:rFonts w:cstheme="minorHAnsi"/>
          <w:b/>
          <w:sz w:val="24"/>
          <w:szCs w:val="24"/>
        </w:rPr>
        <w:t>Tenure:</w:t>
      </w:r>
      <w:r w:rsidRPr="007E68B5">
        <w:rPr>
          <w:rFonts w:cstheme="minorHAnsi"/>
          <w:sz w:val="24"/>
          <w:szCs w:val="24"/>
        </w:rPr>
        <w:tab/>
      </w:r>
      <w:r w:rsidRPr="007E68B5">
        <w:rPr>
          <w:rFonts w:cstheme="minorHAnsi"/>
          <w:sz w:val="24"/>
          <w:szCs w:val="24"/>
        </w:rPr>
        <w:tab/>
      </w:r>
      <w:r w:rsidR="00675AC3" w:rsidRPr="007E68B5">
        <w:rPr>
          <w:rFonts w:cstheme="minorHAnsi"/>
          <w:sz w:val="24"/>
          <w:szCs w:val="24"/>
        </w:rPr>
        <w:t xml:space="preserve">Part Time – Maximum of 38 Hours </w:t>
      </w:r>
      <w:r w:rsidR="009102BE">
        <w:rPr>
          <w:rFonts w:cstheme="minorHAnsi"/>
          <w:sz w:val="24"/>
          <w:szCs w:val="24"/>
        </w:rPr>
        <w:t>p</w:t>
      </w:r>
      <w:r w:rsidR="00675AC3" w:rsidRPr="007E68B5">
        <w:rPr>
          <w:rFonts w:cstheme="minorHAnsi"/>
          <w:sz w:val="24"/>
          <w:szCs w:val="24"/>
        </w:rPr>
        <w:t>er Fortnight</w:t>
      </w:r>
    </w:p>
    <w:p w14:paraId="66AE9D42" w14:textId="77777777" w:rsidR="00A05589" w:rsidRPr="007E68B5" w:rsidRDefault="00A05589" w:rsidP="00460B31">
      <w:pPr>
        <w:spacing w:after="0" w:line="276" w:lineRule="auto"/>
        <w:rPr>
          <w:rFonts w:cstheme="minorHAnsi"/>
          <w:sz w:val="24"/>
          <w:szCs w:val="24"/>
        </w:rPr>
      </w:pPr>
    </w:p>
    <w:p w14:paraId="53D3CB89" w14:textId="77777777" w:rsidR="00A05589" w:rsidRPr="007E68B5" w:rsidRDefault="00A05589" w:rsidP="00460B31">
      <w:pPr>
        <w:spacing w:after="0" w:line="276" w:lineRule="auto"/>
        <w:rPr>
          <w:rFonts w:cstheme="minorHAnsi"/>
          <w:sz w:val="24"/>
          <w:szCs w:val="24"/>
        </w:rPr>
      </w:pPr>
      <w:r w:rsidRPr="007E68B5">
        <w:rPr>
          <w:rFonts w:cstheme="minorHAnsi"/>
          <w:b/>
          <w:sz w:val="24"/>
          <w:szCs w:val="24"/>
        </w:rPr>
        <w:t>Section:</w:t>
      </w:r>
      <w:r w:rsidRPr="007E68B5">
        <w:rPr>
          <w:rFonts w:cstheme="minorHAnsi"/>
          <w:b/>
          <w:sz w:val="24"/>
          <w:szCs w:val="24"/>
        </w:rPr>
        <w:tab/>
      </w:r>
      <w:r w:rsidRPr="007E68B5">
        <w:rPr>
          <w:rFonts w:cstheme="minorHAnsi"/>
          <w:b/>
          <w:sz w:val="24"/>
          <w:szCs w:val="24"/>
        </w:rPr>
        <w:tab/>
      </w:r>
      <w:r w:rsidR="00675AC3" w:rsidRPr="007E68B5">
        <w:rPr>
          <w:rFonts w:cstheme="minorHAnsi"/>
          <w:sz w:val="24"/>
          <w:szCs w:val="24"/>
        </w:rPr>
        <w:t>Corporate Services</w:t>
      </w:r>
    </w:p>
    <w:p w14:paraId="7F342972" w14:textId="77777777" w:rsidR="00A05589" w:rsidRPr="007E68B5" w:rsidRDefault="00A05589" w:rsidP="00460B31">
      <w:pPr>
        <w:spacing w:after="0" w:line="276" w:lineRule="auto"/>
        <w:rPr>
          <w:rFonts w:cstheme="minorHAnsi"/>
          <w:sz w:val="24"/>
          <w:szCs w:val="24"/>
        </w:rPr>
      </w:pPr>
    </w:p>
    <w:p w14:paraId="0F270316" w14:textId="3D776B2C" w:rsidR="00A05589" w:rsidRPr="007E68B5" w:rsidRDefault="00A05589" w:rsidP="00774AE7">
      <w:pPr>
        <w:spacing w:after="0" w:line="276" w:lineRule="auto"/>
        <w:ind w:left="2160" w:hanging="2160"/>
        <w:rPr>
          <w:rFonts w:cstheme="minorHAnsi"/>
          <w:sz w:val="24"/>
          <w:szCs w:val="24"/>
        </w:rPr>
      </w:pPr>
      <w:r w:rsidRPr="007E68B5">
        <w:rPr>
          <w:rFonts w:cstheme="minorHAnsi"/>
          <w:b/>
          <w:sz w:val="24"/>
          <w:szCs w:val="24"/>
        </w:rPr>
        <w:t>Level:</w:t>
      </w:r>
      <w:r w:rsidRPr="007E68B5">
        <w:rPr>
          <w:rFonts w:cstheme="minorHAnsi"/>
          <w:b/>
          <w:sz w:val="24"/>
          <w:szCs w:val="24"/>
        </w:rPr>
        <w:tab/>
      </w:r>
      <w:r w:rsidR="00675AC3" w:rsidRPr="007E68B5">
        <w:rPr>
          <w:rFonts w:cstheme="minorHAnsi"/>
          <w:sz w:val="24"/>
          <w:szCs w:val="24"/>
        </w:rPr>
        <w:t xml:space="preserve">Level </w:t>
      </w:r>
      <w:r w:rsidR="009731C7" w:rsidRPr="007E68B5">
        <w:rPr>
          <w:rFonts w:cstheme="minorHAnsi"/>
          <w:sz w:val="24"/>
          <w:szCs w:val="24"/>
        </w:rPr>
        <w:t>2</w:t>
      </w:r>
      <w:r w:rsidR="00675AC3" w:rsidRPr="007E68B5">
        <w:rPr>
          <w:rFonts w:cstheme="minorHAnsi"/>
          <w:sz w:val="24"/>
          <w:szCs w:val="24"/>
        </w:rPr>
        <w:t xml:space="preserve"> </w:t>
      </w:r>
      <w:r w:rsidR="00774AE7" w:rsidRPr="007E68B5">
        <w:rPr>
          <w:rFonts w:cstheme="minorHAnsi"/>
          <w:sz w:val="24"/>
          <w:szCs w:val="24"/>
        </w:rPr>
        <w:t xml:space="preserve">Local Government Industry Award 2020 - $25.80/hr + over allowance </w:t>
      </w:r>
      <w:r w:rsidR="007E68B5" w:rsidRPr="007E68B5">
        <w:rPr>
          <w:rFonts w:cstheme="minorHAnsi"/>
          <w:sz w:val="24"/>
          <w:szCs w:val="24"/>
        </w:rPr>
        <w:t>to $30.00/hr</w:t>
      </w:r>
      <w:r w:rsidR="00774AE7" w:rsidRPr="007E68B5">
        <w:rPr>
          <w:rFonts w:cstheme="minorHAnsi"/>
          <w:sz w:val="24"/>
          <w:szCs w:val="24"/>
        </w:rPr>
        <w:t xml:space="preserve"> depending on experience</w:t>
      </w:r>
    </w:p>
    <w:p w14:paraId="66AE2274" w14:textId="77777777" w:rsidR="00A05589" w:rsidRPr="007E68B5" w:rsidRDefault="00A05589" w:rsidP="000E0961">
      <w:pPr>
        <w:spacing w:after="0"/>
        <w:rPr>
          <w:rFonts w:cstheme="minorHAnsi"/>
          <w:sz w:val="24"/>
          <w:szCs w:val="24"/>
        </w:rPr>
      </w:pPr>
      <w:r w:rsidRPr="007E68B5">
        <w:rPr>
          <w:rFonts w:cstheme="minorHAnsi"/>
          <w:sz w:val="24"/>
          <w:szCs w:val="24"/>
        </w:rPr>
        <w:t>_________________________________________________________________________</w:t>
      </w:r>
    </w:p>
    <w:p w14:paraId="416CB693" w14:textId="77777777" w:rsidR="00A05589" w:rsidRPr="007E68B5" w:rsidRDefault="00A05589" w:rsidP="000E0961">
      <w:pPr>
        <w:spacing w:after="0"/>
        <w:rPr>
          <w:rFonts w:cstheme="minorHAnsi"/>
          <w:sz w:val="24"/>
          <w:szCs w:val="24"/>
        </w:rPr>
      </w:pPr>
    </w:p>
    <w:p w14:paraId="02A4F79A" w14:textId="77777777" w:rsidR="00A05589" w:rsidRPr="007E68B5" w:rsidRDefault="00A05589" w:rsidP="000E0961">
      <w:pPr>
        <w:spacing w:after="0"/>
        <w:rPr>
          <w:rFonts w:cstheme="minorHAnsi"/>
          <w:b/>
          <w:sz w:val="24"/>
          <w:szCs w:val="24"/>
        </w:rPr>
      </w:pPr>
      <w:r w:rsidRPr="007E68B5">
        <w:rPr>
          <w:rFonts w:cstheme="minorHAnsi"/>
          <w:b/>
          <w:sz w:val="24"/>
          <w:szCs w:val="24"/>
        </w:rPr>
        <w:t>POSITION OBJECTIVES</w:t>
      </w:r>
      <w:r w:rsidR="00D60AE6" w:rsidRPr="007E68B5">
        <w:rPr>
          <w:rFonts w:cstheme="minorHAnsi"/>
          <w:b/>
          <w:sz w:val="24"/>
          <w:szCs w:val="24"/>
        </w:rPr>
        <w:t>:</w:t>
      </w:r>
    </w:p>
    <w:p w14:paraId="0DBB8C64" w14:textId="77777777" w:rsidR="00A05589" w:rsidRPr="007E68B5" w:rsidRDefault="00A05589" w:rsidP="000E0961">
      <w:pPr>
        <w:spacing w:after="0"/>
        <w:rPr>
          <w:rFonts w:cstheme="minorHAnsi"/>
          <w:b/>
          <w:sz w:val="24"/>
          <w:szCs w:val="24"/>
        </w:rPr>
      </w:pPr>
    </w:p>
    <w:p w14:paraId="786C0643" w14:textId="4B6B1D12" w:rsidR="009731C7" w:rsidRPr="007E68B5" w:rsidRDefault="009731C7" w:rsidP="00460B31">
      <w:pPr>
        <w:spacing w:line="276" w:lineRule="auto"/>
        <w:rPr>
          <w:rFonts w:ascii="Calibri" w:hAnsi="Calibri" w:cs="Calibri"/>
          <w:sz w:val="24"/>
          <w:szCs w:val="24"/>
        </w:rPr>
      </w:pPr>
      <w:r w:rsidRPr="007E68B5">
        <w:rPr>
          <w:rFonts w:ascii="Calibri" w:hAnsi="Calibri" w:cs="Calibri"/>
          <w:sz w:val="24"/>
          <w:szCs w:val="24"/>
        </w:rPr>
        <w:t xml:space="preserve">The role of the Cleaner is to provide a high level of cleanliness and hygiene for Shire of Nungarin facilities, community buildings and public conveniences, in a safe and efficient manner that contributes to a positive image for the Shire. It is essential that cleanliness and routine cleaning is ongoing to ensure facilities are clean, maintained, and </w:t>
      </w:r>
      <w:r w:rsidR="00B34DE8" w:rsidRPr="007E68B5">
        <w:rPr>
          <w:rFonts w:ascii="Calibri" w:hAnsi="Calibri" w:cs="Calibri"/>
          <w:sz w:val="24"/>
          <w:szCs w:val="24"/>
        </w:rPr>
        <w:t>well-presented</w:t>
      </w:r>
      <w:r w:rsidRPr="007E68B5">
        <w:rPr>
          <w:rFonts w:ascii="Calibri" w:hAnsi="Calibri" w:cs="Calibri"/>
          <w:sz w:val="24"/>
          <w:szCs w:val="24"/>
        </w:rPr>
        <w:t xml:space="preserve"> during hours of operation.</w:t>
      </w:r>
    </w:p>
    <w:p w14:paraId="4280CA22" w14:textId="77777777" w:rsidR="00A05589" w:rsidRPr="007E68B5" w:rsidRDefault="00A05589" w:rsidP="00A05589">
      <w:pPr>
        <w:spacing w:after="0"/>
        <w:rPr>
          <w:rFonts w:cstheme="minorHAnsi"/>
          <w:sz w:val="24"/>
          <w:szCs w:val="24"/>
        </w:rPr>
      </w:pPr>
      <w:r w:rsidRPr="007E68B5">
        <w:rPr>
          <w:rFonts w:cstheme="minorHAnsi"/>
          <w:sz w:val="24"/>
          <w:szCs w:val="24"/>
        </w:rPr>
        <w:t>_________________________________________________________________________</w:t>
      </w:r>
    </w:p>
    <w:p w14:paraId="61D74B0C" w14:textId="77777777" w:rsidR="00A05589" w:rsidRPr="007E68B5" w:rsidRDefault="00A05589" w:rsidP="00A05589">
      <w:pPr>
        <w:spacing w:after="0"/>
        <w:rPr>
          <w:rFonts w:cstheme="minorHAnsi"/>
          <w:sz w:val="24"/>
          <w:szCs w:val="24"/>
        </w:rPr>
      </w:pPr>
    </w:p>
    <w:p w14:paraId="1B66FD41" w14:textId="77777777" w:rsidR="00A05589" w:rsidRPr="007E68B5" w:rsidRDefault="00A05589" w:rsidP="00A05589">
      <w:pPr>
        <w:spacing w:after="0"/>
        <w:rPr>
          <w:rFonts w:cstheme="minorHAnsi"/>
          <w:sz w:val="24"/>
          <w:szCs w:val="24"/>
        </w:rPr>
      </w:pPr>
      <w:r w:rsidRPr="007E68B5">
        <w:rPr>
          <w:rFonts w:cstheme="minorHAnsi"/>
          <w:b/>
          <w:sz w:val="24"/>
          <w:szCs w:val="24"/>
        </w:rPr>
        <w:t>REQUIREMENTS OF THE POSITION</w:t>
      </w:r>
      <w:r w:rsidR="00D60AE6" w:rsidRPr="007E68B5">
        <w:rPr>
          <w:rFonts w:cstheme="minorHAnsi"/>
          <w:b/>
          <w:sz w:val="24"/>
          <w:szCs w:val="24"/>
        </w:rPr>
        <w:t>:</w:t>
      </w:r>
    </w:p>
    <w:p w14:paraId="590E5DAF" w14:textId="77777777" w:rsidR="00A05589" w:rsidRPr="007E68B5" w:rsidRDefault="00A05589" w:rsidP="00A05589">
      <w:pPr>
        <w:spacing w:after="0"/>
        <w:rPr>
          <w:rFonts w:cstheme="minorHAnsi"/>
          <w:sz w:val="24"/>
          <w:szCs w:val="24"/>
        </w:rPr>
      </w:pPr>
    </w:p>
    <w:p w14:paraId="172CEFD3" w14:textId="77777777" w:rsidR="00A05589" w:rsidRPr="007E68B5" w:rsidRDefault="00A05589" w:rsidP="00A05589">
      <w:pPr>
        <w:spacing w:after="0"/>
        <w:rPr>
          <w:rFonts w:cstheme="minorHAnsi"/>
          <w:i/>
          <w:sz w:val="24"/>
          <w:szCs w:val="24"/>
        </w:rPr>
      </w:pPr>
      <w:r w:rsidRPr="007E68B5">
        <w:rPr>
          <w:rFonts w:cstheme="minorHAnsi"/>
          <w:i/>
          <w:sz w:val="24"/>
          <w:szCs w:val="24"/>
        </w:rPr>
        <w:t>Skills:</w:t>
      </w:r>
    </w:p>
    <w:p w14:paraId="31F91EAF" w14:textId="77777777" w:rsidR="00A05589" w:rsidRPr="007E68B5" w:rsidRDefault="00A05589" w:rsidP="00A05589">
      <w:pPr>
        <w:spacing w:after="0"/>
        <w:rPr>
          <w:rFonts w:cstheme="minorHAnsi"/>
          <w:sz w:val="24"/>
          <w:szCs w:val="24"/>
        </w:rPr>
      </w:pPr>
    </w:p>
    <w:p w14:paraId="3D1AFFC8" w14:textId="5EFE7E66" w:rsidR="00230BAA" w:rsidRPr="007E68B5" w:rsidRDefault="00675AC3" w:rsidP="00B24D9A">
      <w:pPr>
        <w:numPr>
          <w:ilvl w:val="0"/>
          <w:numId w:val="3"/>
        </w:numPr>
        <w:overflowPunct w:val="0"/>
        <w:autoSpaceDE w:val="0"/>
        <w:autoSpaceDN w:val="0"/>
        <w:adjustRightInd w:val="0"/>
        <w:spacing w:after="0" w:line="276" w:lineRule="auto"/>
        <w:ind w:left="284" w:right="318" w:hanging="283"/>
        <w:jc w:val="both"/>
        <w:textAlignment w:val="baseline"/>
        <w:rPr>
          <w:rFonts w:cstheme="minorHAnsi"/>
          <w:sz w:val="24"/>
          <w:szCs w:val="24"/>
        </w:rPr>
      </w:pPr>
      <w:r w:rsidRPr="007E68B5">
        <w:rPr>
          <w:rFonts w:cstheme="minorHAnsi"/>
          <w:sz w:val="24"/>
          <w:szCs w:val="24"/>
        </w:rPr>
        <w:t>Demonstrated ability to recognise and interpret Material safety Data Sheets (MSDS)</w:t>
      </w:r>
      <w:r w:rsidR="009731C7" w:rsidRPr="007E68B5">
        <w:rPr>
          <w:rFonts w:cstheme="minorHAnsi"/>
          <w:sz w:val="24"/>
          <w:szCs w:val="24"/>
        </w:rPr>
        <w:t xml:space="preserve"> and </w:t>
      </w:r>
      <w:r w:rsidRPr="007E68B5">
        <w:rPr>
          <w:rFonts w:cstheme="minorHAnsi"/>
          <w:sz w:val="24"/>
          <w:szCs w:val="24"/>
        </w:rPr>
        <w:t>equipment operating instructions</w:t>
      </w:r>
      <w:r w:rsidR="009731C7" w:rsidRPr="007E68B5">
        <w:rPr>
          <w:rFonts w:cstheme="minorHAnsi"/>
          <w:sz w:val="24"/>
          <w:szCs w:val="24"/>
        </w:rPr>
        <w:t>;</w:t>
      </w:r>
    </w:p>
    <w:p w14:paraId="0BDA447F" w14:textId="244ECE46" w:rsidR="009731C7" w:rsidRPr="007E68B5" w:rsidRDefault="009731C7" w:rsidP="00B24D9A">
      <w:pPr>
        <w:widowControl w:val="0"/>
        <w:numPr>
          <w:ilvl w:val="0"/>
          <w:numId w:val="3"/>
        </w:numPr>
        <w:overflowPunct w:val="0"/>
        <w:autoSpaceDE w:val="0"/>
        <w:autoSpaceDN w:val="0"/>
        <w:adjustRightInd w:val="0"/>
        <w:spacing w:after="0" w:line="276" w:lineRule="auto"/>
        <w:ind w:left="284" w:right="318" w:hanging="283"/>
        <w:jc w:val="both"/>
        <w:textAlignment w:val="baseline"/>
        <w:rPr>
          <w:rFonts w:cstheme="minorHAnsi"/>
          <w:sz w:val="24"/>
          <w:szCs w:val="24"/>
        </w:rPr>
      </w:pPr>
      <w:r w:rsidRPr="007E68B5">
        <w:rPr>
          <w:rFonts w:cstheme="minorHAnsi"/>
          <w:sz w:val="24"/>
          <w:szCs w:val="24"/>
        </w:rPr>
        <w:t>Demonstrated ability to use cleaning equipment</w:t>
      </w:r>
      <w:r w:rsidR="00022407">
        <w:rPr>
          <w:rFonts w:cstheme="minorHAnsi"/>
          <w:sz w:val="24"/>
          <w:szCs w:val="24"/>
        </w:rPr>
        <w:t>;</w:t>
      </w:r>
    </w:p>
    <w:p w14:paraId="4FD37E30" w14:textId="0BF28798" w:rsidR="00230BAA" w:rsidRPr="007E68B5" w:rsidRDefault="009731C7" w:rsidP="00B24D9A">
      <w:pPr>
        <w:widowControl w:val="0"/>
        <w:numPr>
          <w:ilvl w:val="0"/>
          <w:numId w:val="3"/>
        </w:numPr>
        <w:overflowPunct w:val="0"/>
        <w:autoSpaceDE w:val="0"/>
        <w:autoSpaceDN w:val="0"/>
        <w:adjustRightInd w:val="0"/>
        <w:spacing w:after="0" w:line="276" w:lineRule="auto"/>
        <w:ind w:left="284" w:right="318" w:hanging="283"/>
        <w:jc w:val="both"/>
        <w:textAlignment w:val="baseline"/>
        <w:rPr>
          <w:rFonts w:cstheme="minorHAnsi"/>
          <w:sz w:val="24"/>
          <w:szCs w:val="24"/>
        </w:rPr>
      </w:pPr>
      <w:r w:rsidRPr="007E68B5">
        <w:rPr>
          <w:rFonts w:cstheme="minorHAnsi"/>
          <w:sz w:val="24"/>
          <w:szCs w:val="24"/>
        </w:rPr>
        <w:t>Well-developed verbal communication skills;</w:t>
      </w:r>
    </w:p>
    <w:p w14:paraId="634F0E8F" w14:textId="60681D99" w:rsidR="009731C7" w:rsidRPr="007E68B5" w:rsidRDefault="009731C7" w:rsidP="00B24D9A">
      <w:pPr>
        <w:widowControl w:val="0"/>
        <w:numPr>
          <w:ilvl w:val="0"/>
          <w:numId w:val="3"/>
        </w:numPr>
        <w:overflowPunct w:val="0"/>
        <w:autoSpaceDE w:val="0"/>
        <w:autoSpaceDN w:val="0"/>
        <w:adjustRightInd w:val="0"/>
        <w:spacing w:after="0" w:line="276" w:lineRule="auto"/>
        <w:ind w:left="284" w:right="318" w:hanging="283"/>
        <w:jc w:val="both"/>
        <w:textAlignment w:val="baseline"/>
        <w:rPr>
          <w:rFonts w:cstheme="minorHAnsi"/>
          <w:sz w:val="24"/>
          <w:szCs w:val="24"/>
        </w:rPr>
      </w:pPr>
      <w:r w:rsidRPr="007E68B5">
        <w:rPr>
          <w:rFonts w:cstheme="minorHAnsi"/>
          <w:sz w:val="24"/>
          <w:szCs w:val="24"/>
        </w:rPr>
        <w:t>Attention to detail;</w:t>
      </w:r>
    </w:p>
    <w:p w14:paraId="24135EF4" w14:textId="154464CE" w:rsidR="009731C7" w:rsidRPr="007E68B5" w:rsidRDefault="009731C7" w:rsidP="00B24D9A">
      <w:pPr>
        <w:widowControl w:val="0"/>
        <w:numPr>
          <w:ilvl w:val="0"/>
          <w:numId w:val="3"/>
        </w:numPr>
        <w:overflowPunct w:val="0"/>
        <w:autoSpaceDE w:val="0"/>
        <w:autoSpaceDN w:val="0"/>
        <w:adjustRightInd w:val="0"/>
        <w:spacing w:after="0" w:line="276" w:lineRule="auto"/>
        <w:ind w:left="284" w:right="318" w:hanging="283"/>
        <w:jc w:val="both"/>
        <w:textAlignment w:val="baseline"/>
        <w:rPr>
          <w:rFonts w:cstheme="minorHAnsi"/>
          <w:sz w:val="24"/>
          <w:szCs w:val="24"/>
        </w:rPr>
      </w:pPr>
      <w:r w:rsidRPr="007E68B5">
        <w:rPr>
          <w:rFonts w:cstheme="minorHAnsi"/>
          <w:sz w:val="24"/>
          <w:szCs w:val="24"/>
        </w:rPr>
        <w:t>Good public relations skills;</w:t>
      </w:r>
    </w:p>
    <w:p w14:paraId="3F3BEFEE" w14:textId="264A7791" w:rsidR="009731C7" w:rsidRPr="007E68B5" w:rsidRDefault="009731C7" w:rsidP="00B24D9A">
      <w:pPr>
        <w:widowControl w:val="0"/>
        <w:numPr>
          <w:ilvl w:val="0"/>
          <w:numId w:val="3"/>
        </w:numPr>
        <w:overflowPunct w:val="0"/>
        <w:autoSpaceDE w:val="0"/>
        <w:autoSpaceDN w:val="0"/>
        <w:adjustRightInd w:val="0"/>
        <w:spacing w:after="0" w:line="276" w:lineRule="auto"/>
        <w:ind w:left="284" w:right="318" w:hanging="283"/>
        <w:jc w:val="both"/>
        <w:textAlignment w:val="baseline"/>
        <w:rPr>
          <w:rFonts w:cstheme="minorHAnsi"/>
          <w:sz w:val="24"/>
          <w:szCs w:val="24"/>
        </w:rPr>
      </w:pPr>
      <w:r w:rsidRPr="007E68B5">
        <w:rPr>
          <w:rFonts w:cstheme="minorHAnsi"/>
          <w:sz w:val="24"/>
          <w:szCs w:val="24"/>
        </w:rPr>
        <w:t>Ability to follow directions and use initiative.</w:t>
      </w:r>
    </w:p>
    <w:p w14:paraId="3D438BE8" w14:textId="77777777" w:rsidR="00230BAA" w:rsidRPr="007E68B5" w:rsidRDefault="00230BAA" w:rsidP="00460B31">
      <w:pPr>
        <w:spacing w:after="0" w:line="276" w:lineRule="auto"/>
        <w:rPr>
          <w:rFonts w:cstheme="minorHAnsi"/>
          <w:i/>
          <w:sz w:val="24"/>
          <w:szCs w:val="24"/>
        </w:rPr>
      </w:pPr>
    </w:p>
    <w:p w14:paraId="635B16AD" w14:textId="77777777" w:rsidR="00C85FBE" w:rsidRPr="007E68B5" w:rsidRDefault="00C85FBE" w:rsidP="00460B31">
      <w:pPr>
        <w:spacing w:after="0" w:line="276" w:lineRule="auto"/>
        <w:rPr>
          <w:rFonts w:cstheme="minorHAnsi"/>
          <w:i/>
          <w:sz w:val="24"/>
          <w:szCs w:val="24"/>
        </w:rPr>
      </w:pPr>
      <w:r w:rsidRPr="007E68B5">
        <w:rPr>
          <w:rFonts w:cstheme="minorHAnsi"/>
          <w:i/>
          <w:sz w:val="24"/>
          <w:szCs w:val="24"/>
        </w:rPr>
        <w:t>Knowledge:</w:t>
      </w:r>
    </w:p>
    <w:p w14:paraId="3881CB0E" w14:textId="77777777" w:rsidR="00C85FBE" w:rsidRPr="007E68B5" w:rsidRDefault="00C85FBE" w:rsidP="00460B31">
      <w:pPr>
        <w:spacing w:after="0" w:line="276" w:lineRule="auto"/>
        <w:rPr>
          <w:rFonts w:cstheme="minorHAnsi"/>
          <w:sz w:val="24"/>
          <w:szCs w:val="24"/>
        </w:rPr>
      </w:pPr>
    </w:p>
    <w:p w14:paraId="6657BA9D" w14:textId="1CEB63A0" w:rsidR="00230BAA" w:rsidRPr="007E68B5" w:rsidRDefault="00675AC3" w:rsidP="00B24D9A">
      <w:pPr>
        <w:pStyle w:val="ListParagraph"/>
        <w:numPr>
          <w:ilvl w:val="0"/>
          <w:numId w:val="1"/>
        </w:numPr>
        <w:spacing w:after="0" w:line="276" w:lineRule="auto"/>
        <w:ind w:left="284" w:right="318" w:hanging="284"/>
        <w:contextualSpacing w:val="0"/>
        <w:jc w:val="both"/>
        <w:rPr>
          <w:rFonts w:cstheme="minorHAnsi"/>
          <w:sz w:val="24"/>
          <w:szCs w:val="24"/>
        </w:rPr>
      </w:pPr>
      <w:r w:rsidRPr="007E68B5">
        <w:rPr>
          <w:rFonts w:cstheme="minorHAnsi"/>
          <w:sz w:val="24"/>
          <w:szCs w:val="24"/>
        </w:rPr>
        <w:t>Knowledge of Occupational Health and Safety Act and associated policies</w:t>
      </w:r>
      <w:r w:rsidR="009731C7" w:rsidRPr="007E68B5">
        <w:rPr>
          <w:rFonts w:cstheme="minorHAnsi"/>
          <w:sz w:val="24"/>
          <w:szCs w:val="24"/>
        </w:rPr>
        <w:t>;</w:t>
      </w:r>
    </w:p>
    <w:p w14:paraId="4E9F13C4" w14:textId="0093A740" w:rsidR="00675AC3" w:rsidRDefault="00675AC3" w:rsidP="00B24D9A">
      <w:pPr>
        <w:pStyle w:val="ListParagraph"/>
        <w:numPr>
          <w:ilvl w:val="0"/>
          <w:numId w:val="1"/>
        </w:numPr>
        <w:spacing w:after="0" w:line="276" w:lineRule="auto"/>
        <w:ind w:left="284" w:right="318" w:hanging="284"/>
        <w:contextualSpacing w:val="0"/>
        <w:jc w:val="both"/>
        <w:rPr>
          <w:rFonts w:cstheme="minorHAnsi"/>
          <w:sz w:val="24"/>
          <w:szCs w:val="24"/>
        </w:rPr>
      </w:pPr>
      <w:r w:rsidRPr="007E68B5">
        <w:rPr>
          <w:rFonts w:cstheme="minorHAnsi"/>
          <w:sz w:val="24"/>
          <w:szCs w:val="24"/>
        </w:rPr>
        <w:t xml:space="preserve">Knowledge of </w:t>
      </w:r>
      <w:r w:rsidR="009102BE" w:rsidRPr="007E68B5">
        <w:rPr>
          <w:rFonts w:cstheme="minorHAnsi"/>
          <w:sz w:val="24"/>
          <w:szCs w:val="24"/>
        </w:rPr>
        <w:t>WorkSafe</w:t>
      </w:r>
      <w:r w:rsidRPr="007E68B5">
        <w:rPr>
          <w:rFonts w:cstheme="minorHAnsi"/>
          <w:sz w:val="24"/>
          <w:szCs w:val="24"/>
        </w:rPr>
        <w:t xml:space="preserve"> Legislation and implementation of safe work procedures.</w:t>
      </w:r>
    </w:p>
    <w:p w14:paraId="574C8825" w14:textId="77777777" w:rsidR="007E68B5" w:rsidRPr="007E68B5" w:rsidRDefault="007E68B5" w:rsidP="007E68B5">
      <w:pPr>
        <w:pStyle w:val="ListParagraph"/>
        <w:spacing w:after="0" w:line="276" w:lineRule="auto"/>
        <w:ind w:left="284" w:right="318"/>
        <w:contextualSpacing w:val="0"/>
        <w:jc w:val="both"/>
        <w:rPr>
          <w:rFonts w:cstheme="minorHAnsi"/>
          <w:sz w:val="24"/>
          <w:szCs w:val="24"/>
        </w:rPr>
      </w:pPr>
    </w:p>
    <w:p w14:paraId="47C63446" w14:textId="77777777" w:rsidR="00C85FBE" w:rsidRDefault="00C85FBE" w:rsidP="00460B31">
      <w:pPr>
        <w:spacing w:after="0" w:line="276" w:lineRule="auto"/>
        <w:rPr>
          <w:rFonts w:cstheme="minorHAnsi"/>
          <w:sz w:val="24"/>
          <w:szCs w:val="24"/>
        </w:rPr>
      </w:pPr>
    </w:p>
    <w:p w14:paraId="4A12D184" w14:textId="77777777" w:rsidR="00022407" w:rsidRDefault="00022407" w:rsidP="00460B31">
      <w:pPr>
        <w:spacing w:after="0" w:line="276" w:lineRule="auto"/>
        <w:rPr>
          <w:rFonts w:cstheme="minorHAnsi"/>
          <w:sz w:val="24"/>
          <w:szCs w:val="24"/>
        </w:rPr>
      </w:pPr>
    </w:p>
    <w:p w14:paraId="4A88CD36" w14:textId="77777777" w:rsidR="00022407" w:rsidRPr="007E68B5" w:rsidRDefault="00022407" w:rsidP="00460B31">
      <w:pPr>
        <w:spacing w:after="0" w:line="276" w:lineRule="auto"/>
        <w:rPr>
          <w:rFonts w:cstheme="minorHAnsi"/>
          <w:sz w:val="24"/>
          <w:szCs w:val="24"/>
        </w:rPr>
      </w:pPr>
    </w:p>
    <w:p w14:paraId="19D034C1" w14:textId="77777777" w:rsidR="00C85FBE" w:rsidRPr="007E68B5" w:rsidRDefault="00C85FBE" w:rsidP="00460B31">
      <w:pPr>
        <w:spacing w:after="0" w:line="276" w:lineRule="auto"/>
        <w:rPr>
          <w:rFonts w:cstheme="minorHAnsi"/>
          <w:i/>
          <w:sz w:val="24"/>
          <w:szCs w:val="24"/>
        </w:rPr>
      </w:pPr>
      <w:r w:rsidRPr="007E68B5">
        <w:rPr>
          <w:rFonts w:cstheme="minorHAnsi"/>
          <w:i/>
          <w:sz w:val="24"/>
          <w:szCs w:val="24"/>
        </w:rPr>
        <w:lastRenderedPageBreak/>
        <w:t>Experience:</w:t>
      </w:r>
    </w:p>
    <w:p w14:paraId="638482FD" w14:textId="77777777" w:rsidR="00C85FBE" w:rsidRPr="007E68B5" w:rsidRDefault="00C85FBE" w:rsidP="00460B31">
      <w:pPr>
        <w:spacing w:after="0" w:line="276" w:lineRule="auto"/>
        <w:rPr>
          <w:rFonts w:cstheme="minorHAnsi"/>
          <w:sz w:val="24"/>
          <w:szCs w:val="24"/>
        </w:rPr>
      </w:pPr>
    </w:p>
    <w:p w14:paraId="6DA20A8F" w14:textId="77777777" w:rsidR="005D2107" w:rsidRPr="007E68B5" w:rsidRDefault="00675AC3" w:rsidP="00B24D9A">
      <w:pPr>
        <w:pStyle w:val="ListParagraph"/>
        <w:numPr>
          <w:ilvl w:val="0"/>
          <w:numId w:val="2"/>
        </w:numPr>
        <w:tabs>
          <w:tab w:val="left" w:pos="1168"/>
        </w:tabs>
        <w:spacing w:after="0" w:line="276" w:lineRule="auto"/>
        <w:ind w:left="426" w:right="318"/>
        <w:contextualSpacing w:val="0"/>
        <w:jc w:val="both"/>
        <w:rPr>
          <w:rFonts w:cstheme="minorHAnsi"/>
          <w:sz w:val="24"/>
          <w:szCs w:val="24"/>
        </w:rPr>
      </w:pPr>
      <w:r w:rsidRPr="007E68B5">
        <w:rPr>
          <w:rFonts w:cstheme="minorHAnsi"/>
          <w:sz w:val="24"/>
          <w:szCs w:val="24"/>
        </w:rPr>
        <w:t xml:space="preserve">Demonstrate commercial cleaning experience or similar. </w:t>
      </w:r>
    </w:p>
    <w:p w14:paraId="7C7C0A4E" w14:textId="77777777" w:rsidR="008E3417" w:rsidRPr="007E68B5" w:rsidRDefault="008E3417" w:rsidP="00460B31">
      <w:pPr>
        <w:spacing w:after="0" w:line="276" w:lineRule="auto"/>
        <w:rPr>
          <w:rFonts w:cstheme="minorHAnsi"/>
          <w:sz w:val="24"/>
          <w:szCs w:val="24"/>
        </w:rPr>
      </w:pPr>
    </w:p>
    <w:p w14:paraId="3DA44401" w14:textId="77777777" w:rsidR="00C85FBE" w:rsidRPr="009731C7" w:rsidRDefault="00C85FBE" w:rsidP="00460B31">
      <w:pPr>
        <w:spacing w:after="0" w:line="276" w:lineRule="auto"/>
        <w:rPr>
          <w:rFonts w:cstheme="minorHAnsi"/>
          <w:i/>
        </w:rPr>
      </w:pPr>
      <w:r w:rsidRPr="009731C7">
        <w:rPr>
          <w:rFonts w:cstheme="minorHAnsi"/>
          <w:i/>
        </w:rPr>
        <w:t>Qualifications and / or Training:</w:t>
      </w:r>
    </w:p>
    <w:p w14:paraId="61D1A2F8" w14:textId="77777777" w:rsidR="00C85FBE" w:rsidRPr="009731C7" w:rsidRDefault="00C85FBE" w:rsidP="00460B31">
      <w:pPr>
        <w:spacing w:after="0" w:line="276" w:lineRule="auto"/>
        <w:rPr>
          <w:rFonts w:cstheme="minorHAnsi"/>
        </w:rPr>
      </w:pPr>
    </w:p>
    <w:p w14:paraId="4265DE4F" w14:textId="77777777" w:rsidR="005D2107" w:rsidRPr="009731C7" w:rsidRDefault="00675AC3" w:rsidP="00B24D9A">
      <w:pPr>
        <w:pStyle w:val="ListParagraph"/>
        <w:numPr>
          <w:ilvl w:val="0"/>
          <w:numId w:val="4"/>
        </w:numPr>
        <w:spacing w:after="0" w:line="276" w:lineRule="auto"/>
        <w:ind w:left="142" w:firstLine="23"/>
        <w:contextualSpacing w:val="0"/>
        <w:jc w:val="both"/>
        <w:rPr>
          <w:rFonts w:cstheme="minorHAnsi"/>
          <w:szCs w:val="20"/>
        </w:rPr>
      </w:pPr>
      <w:r w:rsidRPr="009731C7">
        <w:rPr>
          <w:rFonts w:cstheme="minorHAnsi"/>
          <w:szCs w:val="20"/>
        </w:rPr>
        <w:t>Hold a current “C” Class motor driver’s license.</w:t>
      </w:r>
    </w:p>
    <w:p w14:paraId="590E4AD9" w14:textId="77777777" w:rsidR="00675AC3" w:rsidRPr="009731C7" w:rsidRDefault="00675AC3" w:rsidP="00B24D9A">
      <w:pPr>
        <w:pStyle w:val="ListParagraph"/>
        <w:numPr>
          <w:ilvl w:val="0"/>
          <w:numId w:val="4"/>
        </w:numPr>
        <w:spacing w:after="0" w:line="276" w:lineRule="auto"/>
        <w:ind w:left="142" w:firstLine="23"/>
        <w:contextualSpacing w:val="0"/>
        <w:jc w:val="both"/>
        <w:rPr>
          <w:rFonts w:cstheme="minorHAnsi"/>
          <w:szCs w:val="20"/>
        </w:rPr>
      </w:pPr>
      <w:r w:rsidRPr="009731C7">
        <w:rPr>
          <w:rFonts w:cstheme="minorHAnsi"/>
          <w:szCs w:val="20"/>
        </w:rPr>
        <w:t xml:space="preserve">Provision of a current National Police Clearance not more than three months old. </w:t>
      </w:r>
    </w:p>
    <w:p w14:paraId="145A51FC" w14:textId="77777777" w:rsidR="00A05589" w:rsidRPr="009731C7" w:rsidRDefault="00C85FBE" w:rsidP="005D5228">
      <w:pPr>
        <w:spacing w:after="0"/>
        <w:rPr>
          <w:rFonts w:cstheme="minorHAnsi"/>
        </w:rPr>
      </w:pPr>
      <w:r w:rsidRPr="009731C7">
        <w:rPr>
          <w:rFonts w:cstheme="minorHAnsi"/>
        </w:rPr>
        <w:t>_________________________________________________________________________</w:t>
      </w:r>
    </w:p>
    <w:p w14:paraId="6807DA48" w14:textId="77777777" w:rsidR="00C85FBE" w:rsidRPr="009731C7" w:rsidRDefault="00C85FBE" w:rsidP="000E0961">
      <w:pPr>
        <w:spacing w:after="0"/>
        <w:rPr>
          <w:rFonts w:cstheme="minorHAnsi"/>
        </w:rPr>
      </w:pPr>
    </w:p>
    <w:p w14:paraId="104DDCAB" w14:textId="77777777" w:rsidR="00C85FBE" w:rsidRPr="00792FF2" w:rsidRDefault="009B2A56" w:rsidP="000E0961">
      <w:pPr>
        <w:spacing w:after="0"/>
        <w:rPr>
          <w:rFonts w:cstheme="minorHAnsi"/>
          <w:b/>
        </w:rPr>
      </w:pPr>
      <w:r w:rsidRPr="00792FF2">
        <w:rPr>
          <w:rFonts w:cstheme="minorHAnsi"/>
          <w:b/>
        </w:rPr>
        <w:t>KEY DUTIES</w:t>
      </w:r>
      <w:r w:rsidR="00F05C63" w:rsidRPr="00792FF2">
        <w:rPr>
          <w:rFonts w:cstheme="minorHAnsi"/>
          <w:b/>
        </w:rPr>
        <w:t>:</w:t>
      </w:r>
    </w:p>
    <w:p w14:paraId="16173DCD" w14:textId="77777777" w:rsidR="008E3417" w:rsidRPr="009731C7" w:rsidRDefault="008E3417" w:rsidP="008E3417">
      <w:pPr>
        <w:spacing w:after="0" w:line="240" w:lineRule="auto"/>
        <w:ind w:left="360"/>
        <w:jc w:val="both"/>
        <w:rPr>
          <w:rFonts w:cstheme="minorHAnsi"/>
        </w:rPr>
      </w:pPr>
    </w:p>
    <w:p w14:paraId="030FB889" w14:textId="37F6E939" w:rsidR="00FB1385" w:rsidRPr="007E68B5" w:rsidRDefault="00FB1385" w:rsidP="00B24D9A">
      <w:pPr>
        <w:pStyle w:val="ListParagraph"/>
        <w:numPr>
          <w:ilvl w:val="0"/>
          <w:numId w:val="7"/>
        </w:numPr>
        <w:spacing w:line="276" w:lineRule="auto"/>
        <w:rPr>
          <w:rFonts w:ascii="Calibri" w:hAnsi="Calibri" w:cs="Calibri"/>
          <w:sz w:val="24"/>
          <w:szCs w:val="24"/>
        </w:rPr>
      </w:pPr>
      <w:r w:rsidRPr="007E68B5">
        <w:rPr>
          <w:rFonts w:ascii="Calibri" w:hAnsi="Calibri" w:cs="Calibri"/>
          <w:sz w:val="24"/>
          <w:szCs w:val="24"/>
        </w:rPr>
        <w:t xml:space="preserve">Responsible for the cleaning of shire facilities, as directed; </w:t>
      </w:r>
    </w:p>
    <w:p w14:paraId="0D270CF4" w14:textId="5FCDDEF0" w:rsidR="00FB1385" w:rsidRPr="007E68B5" w:rsidRDefault="00FB1385" w:rsidP="00B24D9A">
      <w:pPr>
        <w:pStyle w:val="ListParagraph"/>
        <w:numPr>
          <w:ilvl w:val="0"/>
          <w:numId w:val="7"/>
        </w:numPr>
        <w:spacing w:line="276" w:lineRule="auto"/>
        <w:rPr>
          <w:rFonts w:ascii="Calibri" w:hAnsi="Calibri" w:cs="Calibri"/>
          <w:sz w:val="24"/>
          <w:szCs w:val="24"/>
        </w:rPr>
      </w:pPr>
      <w:r w:rsidRPr="007E68B5">
        <w:rPr>
          <w:rFonts w:ascii="Calibri" w:hAnsi="Calibri" w:cs="Calibri"/>
          <w:sz w:val="24"/>
          <w:szCs w:val="24"/>
        </w:rPr>
        <w:t>Carry out emergency</w:t>
      </w:r>
      <w:r w:rsidR="00B34DE8" w:rsidRPr="007E68B5">
        <w:rPr>
          <w:rFonts w:ascii="Calibri" w:hAnsi="Calibri" w:cs="Calibri"/>
          <w:sz w:val="24"/>
          <w:szCs w:val="24"/>
        </w:rPr>
        <w:t>, vacation</w:t>
      </w:r>
      <w:r w:rsidRPr="007E68B5">
        <w:rPr>
          <w:rFonts w:ascii="Calibri" w:hAnsi="Calibri" w:cs="Calibri"/>
          <w:sz w:val="24"/>
          <w:szCs w:val="24"/>
        </w:rPr>
        <w:t xml:space="preserve"> and spot cleaning as and when required; </w:t>
      </w:r>
    </w:p>
    <w:p w14:paraId="2E28B46D" w14:textId="3D623B6C" w:rsidR="00FB1385" w:rsidRPr="007E68B5" w:rsidRDefault="00FB1385" w:rsidP="00B24D9A">
      <w:pPr>
        <w:pStyle w:val="ListParagraph"/>
        <w:numPr>
          <w:ilvl w:val="0"/>
          <w:numId w:val="7"/>
        </w:numPr>
        <w:spacing w:line="276" w:lineRule="auto"/>
        <w:rPr>
          <w:rFonts w:ascii="Calibri" w:hAnsi="Calibri" w:cs="Calibri"/>
          <w:sz w:val="24"/>
          <w:szCs w:val="24"/>
        </w:rPr>
      </w:pPr>
      <w:r w:rsidRPr="007E68B5">
        <w:rPr>
          <w:rFonts w:ascii="Calibri" w:hAnsi="Calibri" w:cs="Calibri"/>
          <w:sz w:val="24"/>
          <w:szCs w:val="24"/>
        </w:rPr>
        <w:t>Ensure that damage and or maintenance issues are identified and reported;</w:t>
      </w:r>
    </w:p>
    <w:p w14:paraId="6A9E8484" w14:textId="00F34C29" w:rsidR="00FB1385" w:rsidRPr="007E68B5" w:rsidRDefault="00FB1385" w:rsidP="00B24D9A">
      <w:pPr>
        <w:pStyle w:val="ListParagraph"/>
        <w:numPr>
          <w:ilvl w:val="0"/>
          <w:numId w:val="7"/>
        </w:numPr>
        <w:spacing w:line="276" w:lineRule="auto"/>
        <w:rPr>
          <w:rFonts w:ascii="Calibri" w:hAnsi="Calibri" w:cs="Calibri"/>
          <w:sz w:val="24"/>
          <w:szCs w:val="24"/>
        </w:rPr>
      </w:pPr>
      <w:r w:rsidRPr="007E68B5">
        <w:rPr>
          <w:rFonts w:ascii="Calibri" w:hAnsi="Calibri" w:cs="Calibri"/>
          <w:sz w:val="24"/>
          <w:szCs w:val="24"/>
        </w:rPr>
        <w:t xml:space="preserve">Utilise </w:t>
      </w:r>
      <w:r w:rsidR="002053BF" w:rsidRPr="007E68B5">
        <w:rPr>
          <w:rFonts w:ascii="Calibri" w:hAnsi="Calibri" w:cs="Calibri"/>
          <w:sz w:val="24"/>
          <w:szCs w:val="24"/>
        </w:rPr>
        <w:t>s</w:t>
      </w:r>
      <w:r w:rsidRPr="007E68B5">
        <w:rPr>
          <w:rFonts w:ascii="Calibri" w:hAnsi="Calibri" w:cs="Calibri"/>
          <w:sz w:val="24"/>
          <w:szCs w:val="24"/>
        </w:rPr>
        <w:t>hire cleaning equipment and report issues if they occur;</w:t>
      </w:r>
    </w:p>
    <w:p w14:paraId="796ADE65" w14:textId="7D356402" w:rsidR="007E68B5" w:rsidRPr="007E68B5" w:rsidRDefault="00FB1385" w:rsidP="00B24D9A">
      <w:pPr>
        <w:pStyle w:val="ListParagraph"/>
        <w:numPr>
          <w:ilvl w:val="0"/>
          <w:numId w:val="7"/>
        </w:numPr>
        <w:spacing w:line="276" w:lineRule="auto"/>
        <w:rPr>
          <w:rFonts w:ascii="Calibri" w:hAnsi="Calibri" w:cs="Calibri"/>
          <w:sz w:val="24"/>
          <w:szCs w:val="24"/>
        </w:rPr>
      </w:pPr>
      <w:r w:rsidRPr="007E68B5">
        <w:rPr>
          <w:rFonts w:ascii="Calibri" w:hAnsi="Calibri" w:cs="Calibri"/>
          <w:sz w:val="24"/>
          <w:szCs w:val="24"/>
        </w:rPr>
        <w:t>Ensure correct cleaning supplies are used</w:t>
      </w:r>
      <w:r w:rsidR="00022407">
        <w:rPr>
          <w:rFonts w:ascii="Calibri" w:hAnsi="Calibri" w:cs="Calibri"/>
          <w:sz w:val="24"/>
          <w:szCs w:val="24"/>
        </w:rPr>
        <w:t>;</w:t>
      </w:r>
    </w:p>
    <w:p w14:paraId="5E4E9F1F" w14:textId="6FCA3B68" w:rsidR="00FB1385" w:rsidRPr="007E68B5" w:rsidRDefault="007E68B5" w:rsidP="00B24D9A">
      <w:pPr>
        <w:pStyle w:val="ListParagraph"/>
        <w:numPr>
          <w:ilvl w:val="0"/>
          <w:numId w:val="7"/>
        </w:numPr>
        <w:spacing w:line="276" w:lineRule="auto"/>
        <w:ind w:left="709"/>
        <w:rPr>
          <w:rFonts w:ascii="Calibri" w:hAnsi="Calibri" w:cs="Calibri"/>
          <w:sz w:val="24"/>
          <w:szCs w:val="24"/>
        </w:rPr>
      </w:pPr>
      <w:r w:rsidRPr="007E68B5">
        <w:rPr>
          <w:rFonts w:ascii="Calibri" w:hAnsi="Calibri" w:cs="Calibri"/>
          <w:sz w:val="24"/>
          <w:szCs w:val="24"/>
        </w:rPr>
        <w:t>Ensure sufficient cleaning supplies and stock are on hand in order to be able to perform all</w:t>
      </w:r>
      <w:r>
        <w:rPr>
          <w:rFonts w:ascii="Calibri" w:hAnsi="Calibri" w:cs="Calibri"/>
          <w:sz w:val="24"/>
          <w:szCs w:val="24"/>
        </w:rPr>
        <w:t xml:space="preserve"> </w:t>
      </w:r>
      <w:r w:rsidRPr="007E68B5">
        <w:rPr>
          <w:rFonts w:ascii="Calibri" w:hAnsi="Calibri" w:cs="Calibri"/>
          <w:sz w:val="24"/>
          <w:szCs w:val="24"/>
        </w:rPr>
        <w:t>duties and advise Shire Administration staff when cleaning supplies and stock are required to be ordered</w:t>
      </w:r>
      <w:r w:rsidR="00FB1385" w:rsidRPr="007E68B5">
        <w:rPr>
          <w:rFonts w:ascii="Calibri" w:hAnsi="Calibri" w:cs="Calibri"/>
          <w:sz w:val="24"/>
          <w:szCs w:val="24"/>
        </w:rPr>
        <w:t>;</w:t>
      </w:r>
    </w:p>
    <w:p w14:paraId="093B3E48" w14:textId="02D13824" w:rsidR="00FB1385" w:rsidRPr="007E68B5" w:rsidRDefault="00FB1385" w:rsidP="00B24D9A">
      <w:pPr>
        <w:pStyle w:val="ListParagraph"/>
        <w:numPr>
          <w:ilvl w:val="0"/>
          <w:numId w:val="7"/>
        </w:numPr>
        <w:spacing w:line="276" w:lineRule="auto"/>
        <w:ind w:left="709"/>
        <w:rPr>
          <w:rFonts w:ascii="Calibri" w:hAnsi="Calibri" w:cs="Calibri"/>
          <w:sz w:val="24"/>
          <w:szCs w:val="24"/>
        </w:rPr>
      </w:pPr>
      <w:r w:rsidRPr="007E68B5">
        <w:rPr>
          <w:rFonts w:ascii="Calibri" w:hAnsi="Calibri" w:cs="Calibri"/>
          <w:sz w:val="24"/>
          <w:szCs w:val="24"/>
        </w:rPr>
        <w:t>Undertake on the job training, as required, to develop the necessary knowledge for the</w:t>
      </w:r>
      <w:r w:rsidR="007E68B5" w:rsidRPr="007E68B5">
        <w:rPr>
          <w:rFonts w:ascii="Calibri" w:hAnsi="Calibri" w:cs="Calibri"/>
          <w:sz w:val="24"/>
          <w:szCs w:val="24"/>
        </w:rPr>
        <w:t xml:space="preserve"> </w:t>
      </w:r>
      <w:r w:rsidRPr="007E68B5">
        <w:rPr>
          <w:rFonts w:ascii="Calibri" w:hAnsi="Calibri" w:cs="Calibri"/>
          <w:sz w:val="24"/>
          <w:szCs w:val="24"/>
        </w:rPr>
        <w:t>position;</w:t>
      </w:r>
    </w:p>
    <w:p w14:paraId="30878CDE" w14:textId="7632536F" w:rsidR="00FB1385" w:rsidRPr="007E68B5" w:rsidRDefault="00FB1385" w:rsidP="00B24D9A">
      <w:pPr>
        <w:pStyle w:val="ListParagraph"/>
        <w:numPr>
          <w:ilvl w:val="0"/>
          <w:numId w:val="7"/>
        </w:numPr>
        <w:rPr>
          <w:rFonts w:ascii="Calibri" w:hAnsi="Calibri" w:cs="Calibri"/>
          <w:sz w:val="24"/>
          <w:szCs w:val="24"/>
        </w:rPr>
      </w:pPr>
      <w:r w:rsidRPr="007E68B5">
        <w:rPr>
          <w:rFonts w:ascii="Calibri" w:hAnsi="Calibri" w:cs="Calibri"/>
          <w:sz w:val="24"/>
          <w:szCs w:val="24"/>
        </w:rPr>
        <w:t xml:space="preserve">Take responsibility for own health and safety and the safety of the work environment; </w:t>
      </w:r>
    </w:p>
    <w:p w14:paraId="5B33DBC4" w14:textId="0A902D09" w:rsidR="00FB1385" w:rsidRPr="007E68B5" w:rsidRDefault="00FB1385" w:rsidP="00B24D9A">
      <w:pPr>
        <w:pStyle w:val="ListParagraph"/>
        <w:numPr>
          <w:ilvl w:val="0"/>
          <w:numId w:val="7"/>
        </w:numPr>
        <w:rPr>
          <w:rFonts w:ascii="Calibri" w:hAnsi="Calibri" w:cs="Calibri"/>
          <w:sz w:val="24"/>
          <w:szCs w:val="24"/>
        </w:rPr>
      </w:pPr>
      <w:r w:rsidRPr="007E68B5">
        <w:rPr>
          <w:rFonts w:ascii="Calibri" w:hAnsi="Calibri" w:cs="Calibri"/>
          <w:sz w:val="24"/>
          <w:szCs w:val="24"/>
        </w:rPr>
        <w:t>Recognise, report and, where possible, resolve safety hazards as the</w:t>
      </w:r>
      <w:r w:rsidR="00A63BAB" w:rsidRPr="007E68B5">
        <w:rPr>
          <w:rFonts w:ascii="Calibri" w:hAnsi="Calibri" w:cs="Calibri"/>
          <w:sz w:val="24"/>
          <w:szCs w:val="24"/>
        </w:rPr>
        <w:t>y</w:t>
      </w:r>
      <w:r w:rsidRPr="007E68B5">
        <w:rPr>
          <w:rFonts w:ascii="Calibri" w:hAnsi="Calibri" w:cs="Calibri"/>
          <w:sz w:val="24"/>
          <w:szCs w:val="24"/>
        </w:rPr>
        <w:t xml:space="preserve"> arise. </w:t>
      </w:r>
    </w:p>
    <w:p w14:paraId="0C313832" w14:textId="77777777" w:rsidR="00FB1385" w:rsidRPr="00FB1385" w:rsidRDefault="00FB1385" w:rsidP="00FB1385">
      <w:pPr>
        <w:tabs>
          <w:tab w:val="left" w:pos="743"/>
        </w:tabs>
        <w:spacing w:after="0" w:line="276" w:lineRule="auto"/>
        <w:jc w:val="both"/>
        <w:rPr>
          <w:rFonts w:cstheme="minorHAnsi"/>
          <w:szCs w:val="20"/>
        </w:rPr>
      </w:pPr>
    </w:p>
    <w:p w14:paraId="2CFDEBE5" w14:textId="77777777" w:rsidR="007C15D9" w:rsidRPr="009731C7" w:rsidRDefault="007C15D9" w:rsidP="00460B31">
      <w:pPr>
        <w:spacing w:after="0" w:line="276" w:lineRule="auto"/>
        <w:jc w:val="both"/>
        <w:rPr>
          <w:rFonts w:cstheme="minorHAnsi"/>
          <w:i/>
        </w:rPr>
      </w:pPr>
      <w:r w:rsidRPr="009731C7">
        <w:rPr>
          <w:rFonts w:cstheme="minorHAnsi"/>
          <w:i/>
        </w:rPr>
        <w:t>Organisational</w:t>
      </w:r>
    </w:p>
    <w:p w14:paraId="244F8AA2" w14:textId="77777777" w:rsidR="007C15D9" w:rsidRPr="009731C7" w:rsidRDefault="007C15D9" w:rsidP="00460B31">
      <w:pPr>
        <w:spacing w:after="0" w:line="276" w:lineRule="auto"/>
        <w:jc w:val="both"/>
        <w:rPr>
          <w:rFonts w:cstheme="minorHAnsi"/>
          <w:i/>
        </w:rPr>
      </w:pPr>
    </w:p>
    <w:p w14:paraId="1A86258C" w14:textId="77777777" w:rsidR="0082239A" w:rsidRPr="007E68B5" w:rsidRDefault="0082239A" w:rsidP="00B24D9A">
      <w:pPr>
        <w:numPr>
          <w:ilvl w:val="0"/>
          <w:numId w:val="4"/>
        </w:numPr>
        <w:tabs>
          <w:tab w:val="left" w:pos="459"/>
        </w:tabs>
        <w:spacing w:after="0" w:line="276" w:lineRule="auto"/>
        <w:ind w:left="459" w:hanging="425"/>
        <w:jc w:val="both"/>
        <w:rPr>
          <w:rFonts w:eastAsia="Times New Roman" w:cstheme="minorHAnsi"/>
          <w:sz w:val="24"/>
        </w:rPr>
      </w:pPr>
      <w:r w:rsidRPr="007E68B5">
        <w:rPr>
          <w:rFonts w:eastAsia="Times New Roman" w:cstheme="minorHAnsi"/>
          <w:sz w:val="24"/>
        </w:rPr>
        <w:t xml:space="preserve">Embrace and participate in change to better achieve the Shire’s goals and objectives. </w:t>
      </w:r>
    </w:p>
    <w:p w14:paraId="275B2448" w14:textId="77777777" w:rsidR="0082239A" w:rsidRPr="007E68B5" w:rsidRDefault="0082239A" w:rsidP="00B24D9A">
      <w:pPr>
        <w:numPr>
          <w:ilvl w:val="0"/>
          <w:numId w:val="4"/>
        </w:numPr>
        <w:tabs>
          <w:tab w:val="left" w:pos="459"/>
          <w:tab w:val="left" w:pos="885"/>
        </w:tabs>
        <w:spacing w:after="0" w:line="276" w:lineRule="auto"/>
        <w:ind w:left="459" w:hanging="425"/>
        <w:jc w:val="both"/>
        <w:rPr>
          <w:rFonts w:eastAsia="Times New Roman" w:cstheme="minorHAnsi"/>
          <w:sz w:val="24"/>
        </w:rPr>
      </w:pPr>
      <w:r w:rsidRPr="007E68B5">
        <w:rPr>
          <w:rFonts w:eastAsia="Times New Roman" w:cstheme="minorHAnsi"/>
          <w:sz w:val="24"/>
        </w:rPr>
        <w:t>Exercise discretion, initiative or seek judgement where practices and direction are not clearly defined.</w:t>
      </w:r>
    </w:p>
    <w:p w14:paraId="6E8BAF60" w14:textId="77777777" w:rsidR="0082239A" w:rsidRPr="007E68B5" w:rsidRDefault="0082239A" w:rsidP="00B24D9A">
      <w:pPr>
        <w:numPr>
          <w:ilvl w:val="0"/>
          <w:numId w:val="4"/>
        </w:numPr>
        <w:tabs>
          <w:tab w:val="left" w:pos="459"/>
          <w:tab w:val="left" w:pos="885"/>
        </w:tabs>
        <w:spacing w:after="0" w:line="276" w:lineRule="auto"/>
        <w:ind w:left="459" w:hanging="425"/>
        <w:jc w:val="both"/>
        <w:rPr>
          <w:rFonts w:eastAsia="Times New Roman" w:cstheme="minorHAnsi"/>
          <w:sz w:val="24"/>
        </w:rPr>
      </w:pPr>
      <w:r w:rsidRPr="007E68B5">
        <w:rPr>
          <w:rFonts w:eastAsia="Times New Roman" w:cstheme="minorHAnsi"/>
          <w:sz w:val="24"/>
        </w:rPr>
        <w:t>Maintain strict confidentiality.</w:t>
      </w:r>
    </w:p>
    <w:p w14:paraId="00FEB5BE" w14:textId="222FC673" w:rsidR="0082239A" w:rsidRPr="007E68B5" w:rsidRDefault="0082239A" w:rsidP="00B24D9A">
      <w:pPr>
        <w:numPr>
          <w:ilvl w:val="0"/>
          <w:numId w:val="4"/>
        </w:numPr>
        <w:tabs>
          <w:tab w:val="left" w:pos="459"/>
          <w:tab w:val="left" w:pos="885"/>
        </w:tabs>
        <w:spacing w:after="0" w:line="276" w:lineRule="auto"/>
        <w:ind w:left="459" w:hanging="425"/>
        <w:jc w:val="both"/>
        <w:rPr>
          <w:rFonts w:eastAsia="Times New Roman" w:cstheme="minorHAnsi"/>
          <w:sz w:val="24"/>
        </w:rPr>
      </w:pPr>
      <w:r w:rsidRPr="007E68B5">
        <w:rPr>
          <w:rFonts w:eastAsia="Times New Roman" w:cstheme="minorHAnsi"/>
          <w:sz w:val="24"/>
        </w:rPr>
        <w:t xml:space="preserve">Comply with Council’s Code of Conduct ensuring </w:t>
      </w:r>
      <w:r w:rsidR="00022407" w:rsidRPr="007E68B5">
        <w:rPr>
          <w:rFonts w:eastAsia="Times New Roman" w:cstheme="minorHAnsi"/>
          <w:sz w:val="24"/>
        </w:rPr>
        <w:t>integrity</w:t>
      </w:r>
      <w:r w:rsidRPr="007E68B5">
        <w:rPr>
          <w:rFonts w:eastAsia="Times New Roman" w:cstheme="minorHAnsi"/>
          <w:sz w:val="24"/>
        </w:rPr>
        <w:t xml:space="preserve"> and ethical behaviour in all dealings.</w:t>
      </w:r>
    </w:p>
    <w:p w14:paraId="468EE435" w14:textId="4028F55E" w:rsidR="0082239A" w:rsidRPr="007E68B5" w:rsidRDefault="0082239A" w:rsidP="00B24D9A">
      <w:pPr>
        <w:numPr>
          <w:ilvl w:val="0"/>
          <w:numId w:val="4"/>
        </w:numPr>
        <w:tabs>
          <w:tab w:val="left" w:pos="459"/>
          <w:tab w:val="left" w:pos="885"/>
        </w:tabs>
        <w:spacing w:after="0" w:line="276" w:lineRule="auto"/>
        <w:ind w:left="459" w:hanging="425"/>
        <w:jc w:val="both"/>
        <w:rPr>
          <w:rFonts w:eastAsia="Times New Roman" w:cstheme="minorHAnsi"/>
          <w:sz w:val="24"/>
        </w:rPr>
      </w:pPr>
      <w:r w:rsidRPr="007E68B5">
        <w:rPr>
          <w:rFonts w:eastAsia="Times New Roman" w:cstheme="minorHAnsi"/>
          <w:sz w:val="24"/>
        </w:rPr>
        <w:t>Recommend changes o</w:t>
      </w:r>
      <w:r w:rsidR="00022407">
        <w:rPr>
          <w:rFonts w:eastAsia="Times New Roman" w:cstheme="minorHAnsi"/>
          <w:sz w:val="24"/>
        </w:rPr>
        <w:t>f</w:t>
      </w:r>
      <w:r w:rsidRPr="007E68B5">
        <w:rPr>
          <w:rFonts w:eastAsia="Times New Roman" w:cstheme="minorHAnsi"/>
          <w:sz w:val="24"/>
        </w:rPr>
        <w:t xml:space="preserve"> strategies which promote a ‘Continual Improvement’ and ‘Best Practice’ approach to service delivery where relevant to the scope of the position or department.</w:t>
      </w:r>
    </w:p>
    <w:p w14:paraId="72D5A935" w14:textId="77777777" w:rsidR="0082239A" w:rsidRPr="007E68B5" w:rsidRDefault="0082239A" w:rsidP="00B24D9A">
      <w:pPr>
        <w:pStyle w:val="ListParagraph"/>
        <w:numPr>
          <w:ilvl w:val="0"/>
          <w:numId w:val="4"/>
        </w:numPr>
        <w:spacing w:after="0" w:line="276" w:lineRule="auto"/>
        <w:ind w:left="426"/>
        <w:jc w:val="both"/>
        <w:rPr>
          <w:rFonts w:cstheme="minorHAnsi"/>
          <w:sz w:val="28"/>
          <w:szCs w:val="24"/>
        </w:rPr>
      </w:pPr>
      <w:r w:rsidRPr="007E68B5">
        <w:rPr>
          <w:rFonts w:cstheme="minorHAnsi"/>
          <w:sz w:val="24"/>
        </w:rPr>
        <w:t>Promote, maintain and improve the working environment and practices to ensure compliance with Industrial Awards, Occupational Safety and Health, Equal Employment Opportunity legislation and Council’s Policies and Procedures.</w:t>
      </w:r>
    </w:p>
    <w:p w14:paraId="09C94766" w14:textId="77777777" w:rsidR="00365274" w:rsidRPr="009731C7" w:rsidRDefault="00365274" w:rsidP="00460B31">
      <w:pPr>
        <w:spacing w:after="0" w:line="276" w:lineRule="auto"/>
        <w:ind w:left="66"/>
        <w:jc w:val="both"/>
        <w:rPr>
          <w:rFonts w:cstheme="minorHAnsi"/>
        </w:rPr>
      </w:pPr>
      <w:r w:rsidRPr="009731C7">
        <w:rPr>
          <w:rFonts w:cstheme="minorHAnsi"/>
        </w:rPr>
        <w:t>_________________________________________________________________________</w:t>
      </w:r>
    </w:p>
    <w:p w14:paraId="09C4D253" w14:textId="77777777" w:rsidR="00365274" w:rsidRPr="007E68B5" w:rsidRDefault="00365274" w:rsidP="00365274">
      <w:pPr>
        <w:spacing w:after="0"/>
        <w:jc w:val="both"/>
        <w:rPr>
          <w:rFonts w:cstheme="minorHAnsi"/>
          <w:sz w:val="24"/>
          <w:szCs w:val="24"/>
        </w:rPr>
      </w:pPr>
    </w:p>
    <w:p w14:paraId="5EC56B74" w14:textId="77777777" w:rsidR="005B19E0" w:rsidRPr="007E68B5" w:rsidRDefault="005B19E0" w:rsidP="00365274">
      <w:pPr>
        <w:spacing w:after="0"/>
        <w:jc w:val="both"/>
        <w:rPr>
          <w:rFonts w:cstheme="minorHAnsi"/>
          <w:b/>
          <w:sz w:val="24"/>
          <w:szCs w:val="24"/>
        </w:rPr>
      </w:pPr>
      <w:r w:rsidRPr="007E68B5">
        <w:rPr>
          <w:rFonts w:cstheme="minorHAnsi"/>
          <w:b/>
          <w:sz w:val="24"/>
          <w:szCs w:val="24"/>
        </w:rPr>
        <w:lastRenderedPageBreak/>
        <w:t>ORGANISATIONAL RELATIONSHIPS</w:t>
      </w:r>
      <w:r w:rsidR="00D60AE6" w:rsidRPr="007E68B5">
        <w:rPr>
          <w:rFonts w:cstheme="minorHAnsi"/>
          <w:b/>
          <w:sz w:val="24"/>
          <w:szCs w:val="24"/>
        </w:rPr>
        <w:t>:</w:t>
      </w:r>
    </w:p>
    <w:p w14:paraId="56B82EE9" w14:textId="77777777" w:rsidR="005B19E0" w:rsidRPr="007E68B5" w:rsidRDefault="005B19E0" w:rsidP="00365274">
      <w:pPr>
        <w:spacing w:after="0"/>
        <w:jc w:val="both"/>
        <w:rPr>
          <w:rFonts w:cstheme="minorHAnsi"/>
          <w:b/>
          <w:sz w:val="24"/>
          <w:szCs w:val="24"/>
        </w:rPr>
      </w:pPr>
    </w:p>
    <w:p w14:paraId="72EC7E74" w14:textId="77777777" w:rsidR="005B19E0" w:rsidRPr="007E68B5" w:rsidRDefault="005B19E0" w:rsidP="00365274">
      <w:pPr>
        <w:spacing w:after="0"/>
        <w:jc w:val="both"/>
        <w:rPr>
          <w:rFonts w:cstheme="minorHAnsi"/>
          <w:sz w:val="24"/>
          <w:szCs w:val="24"/>
        </w:rPr>
      </w:pPr>
      <w:r w:rsidRPr="007E68B5">
        <w:rPr>
          <w:rFonts w:cstheme="minorHAnsi"/>
          <w:sz w:val="24"/>
          <w:szCs w:val="24"/>
        </w:rPr>
        <w:t>Responsible to:</w:t>
      </w:r>
      <w:r w:rsidRPr="007E68B5">
        <w:rPr>
          <w:rFonts w:cstheme="minorHAnsi"/>
          <w:sz w:val="24"/>
          <w:szCs w:val="24"/>
        </w:rPr>
        <w:tab/>
      </w:r>
      <w:r w:rsidRPr="007E68B5">
        <w:rPr>
          <w:rFonts w:cstheme="minorHAnsi"/>
          <w:sz w:val="24"/>
          <w:szCs w:val="24"/>
        </w:rPr>
        <w:tab/>
      </w:r>
      <w:r w:rsidR="00B72CC9" w:rsidRPr="007E68B5">
        <w:rPr>
          <w:rFonts w:cstheme="minorHAnsi"/>
          <w:sz w:val="24"/>
          <w:szCs w:val="24"/>
        </w:rPr>
        <w:t>Manager of Corporate Services</w:t>
      </w:r>
    </w:p>
    <w:p w14:paraId="75BC11DD" w14:textId="77777777" w:rsidR="005B19E0" w:rsidRPr="007E68B5" w:rsidRDefault="005B19E0" w:rsidP="00365274">
      <w:pPr>
        <w:spacing w:after="0"/>
        <w:jc w:val="both"/>
        <w:rPr>
          <w:rFonts w:cstheme="minorHAnsi"/>
          <w:sz w:val="24"/>
          <w:szCs w:val="24"/>
        </w:rPr>
      </w:pPr>
    </w:p>
    <w:p w14:paraId="4B063083" w14:textId="77777777" w:rsidR="005B19E0" w:rsidRPr="007E68B5" w:rsidRDefault="005B19E0" w:rsidP="00365274">
      <w:pPr>
        <w:spacing w:after="0"/>
        <w:jc w:val="both"/>
        <w:rPr>
          <w:rFonts w:cstheme="minorHAnsi"/>
          <w:sz w:val="24"/>
          <w:szCs w:val="24"/>
        </w:rPr>
      </w:pPr>
      <w:r w:rsidRPr="007E68B5">
        <w:rPr>
          <w:rFonts w:cstheme="minorHAnsi"/>
          <w:sz w:val="24"/>
          <w:szCs w:val="24"/>
        </w:rPr>
        <w:t>Supervision of:</w:t>
      </w:r>
      <w:r w:rsidRPr="007E68B5">
        <w:rPr>
          <w:rFonts w:cstheme="minorHAnsi"/>
          <w:sz w:val="24"/>
          <w:szCs w:val="24"/>
        </w:rPr>
        <w:tab/>
      </w:r>
      <w:r w:rsidRPr="007E68B5">
        <w:rPr>
          <w:rFonts w:cstheme="minorHAnsi"/>
          <w:sz w:val="24"/>
          <w:szCs w:val="24"/>
        </w:rPr>
        <w:tab/>
      </w:r>
      <w:r w:rsidR="005D2107" w:rsidRPr="007E68B5">
        <w:rPr>
          <w:rFonts w:cstheme="minorHAnsi"/>
          <w:sz w:val="24"/>
          <w:szCs w:val="24"/>
        </w:rPr>
        <w:t>Nil</w:t>
      </w:r>
    </w:p>
    <w:p w14:paraId="477FFAB7" w14:textId="77777777" w:rsidR="005B19E0" w:rsidRPr="007E68B5" w:rsidRDefault="005B19E0" w:rsidP="00365274">
      <w:pPr>
        <w:spacing w:after="0"/>
        <w:jc w:val="both"/>
        <w:rPr>
          <w:rFonts w:cstheme="minorHAnsi"/>
          <w:sz w:val="24"/>
          <w:szCs w:val="24"/>
        </w:rPr>
      </w:pPr>
    </w:p>
    <w:p w14:paraId="13C21241" w14:textId="77777777" w:rsidR="005B19E0" w:rsidRPr="007E68B5" w:rsidRDefault="005B19E0" w:rsidP="00365274">
      <w:pPr>
        <w:spacing w:after="0"/>
        <w:jc w:val="both"/>
        <w:rPr>
          <w:rFonts w:cstheme="minorHAnsi"/>
          <w:sz w:val="24"/>
          <w:szCs w:val="24"/>
        </w:rPr>
      </w:pPr>
      <w:r w:rsidRPr="007E68B5">
        <w:rPr>
          <w:rFonts w:cstheme="minorHAnsi"/>
          <w:sz w:val="24"/>
          <w:szCs w:val="24"/>
        </w:rPr>
        <w:t>Internal &amp; External Liaison:</w:t>
      </w:r>
    </w:p>
    <w:p w14:paraId="1742FDF0" w14:textId="77777777" w:rsidR="005B19E0" w:rsidRPr="007E68B5" w:rsidRDefault="005B19E0" w:rsidP="00365274">
      <w:pPr>
        <w:spacing w:after="0"/>
        <w:jc w:val="both"/>
        <w:rPr>
          <w:rFonts w:cstheme="minorHAnsi"/>
          <w:sz w:val="24"/>
          <w:szCs w:val="24"/>
        </w:rPr>
      </w:pPr>
    </w:p>
    <w:p w14:paraId="0014AE1E" w14:textId="77777777" w:rsidR="005B19E0" w:rsidRPr="007E68B5" w:rsidRDefault="005B19E0" w:rsidP="00365274">
      <w:pPr>
        <w:spacing w:after="0"/>
        <w:jc w:val="both"/>
        <w:rPr>
          <w:rFonts w:cstheme="minorHAnsi"/>
          <w:sz w:val="24"/>
          <w:szCs w:val="24"/>
        </w:rPr>
      </w:pPr>
      <w:r w:rsidRPr="007E68B5">
        <w:rPr>
          <w:rFonts w:cstheme="minorHAnsi"/>
          <w:sz w:val="24"/>
          <w:szCs w:val="24"/>
        </w:rPr>
        <w:t>Internal:</w:t>
      </w:r>
      <w:r w:rsidRPr="007E68B5">
        <w:rPr>
          <w:rFonts w:cstheme="minorHAnsi"/>
          <w:sz w:val="24"/>
          <w:szCs w:val="24"/>
        </w:rPr>
        <w:tab/>
      </w:r>
      <w:r w:rsidRPr="007E68B5">
        <w:rPr>
          <w:rFonts w:cstheme="minorHAnsi"/>
          <w:sz w:val="24"/>
          <w:szCs w:val="24"/>
        </w:rPr>
        <w:tab/>
      </w:r>
      <w:r w:rsidRPr="007E68B5">
        <w:rPr>
          <w:rFonts w:cstheme="minorHAnsi"/>
          <w:sz w:val="24"/>
          <w:szCs w:val="24"/>
        </w:rPr>
        <w:tab/>
      </w:r>
      <w:r w:rsidR="008E3417" w:rsidRPr="007E68B5">
        <w:rPr>
          <w:rFonts w:cstheme="minorHAnsi"/>
          <w:sz w:val="24"/>
          <w:szCs w:val="24"/>
        </w:rPr>
        <w:t xml:space="preserve">All Council </w:t>
      </w:r>
      <w:r w:rsidRPr="007E68B5">
        <w:rPr>
          <w:rFonts w:cstheme="minorHAnsi"/>
          <w:sz w:val="24"/>
          <w:szCs w:val="24"/>
        </w:rPr>
        <w:t>staff</w:t>
      </w:r>
    </w:p>
    <w:p w14:paraId="346864C7" w14:textId="77777777" w:rsidR="005B19E0" w:rsidRPr="007E68B5" w:rsidRDefault="005B19E0" w:rsidP="00365274">
      <w:pPr>
        <w:spacing w:after="0"/>
        <w:jc w:val="both"/>
        <w:rPr>
          <w:rFonts w:cstheme="minorHAnsi"/>
          <w:sz w:val="24"/>
          <w:szCs w:val="24"/>
        </w:rPr>
      </w:pPr>
    </w:p>
    <w:p w14:paraId="23EF02C2" w14:textId="77777777" w:rsidR="00C82986" w:rsidRPr="007E68B5" w:rsidRDefault="005B19E0" w:rsidP="00365274">
      <w:pPr>
        <w:spacing w:after="0"/>
        <w:jc w:val="both"/>
        <w:rPr>
          <w:rFonts w:cstheme="minorHAnsi"/>
          <w:sz w:val="24"/>
          <w:szCs w:val="24"/>
        </w:rPr>
      </w:pPr>
      <w:r w:rsidRPr="007E68B5">
        <w:rPr>
          <w:rFonts w:cstheme="minorHAnsi"/>
          <w:sz w:val="24"/>
          <w:szCs w:val="24"/>
        </w:rPr>
        <w:t>External:</w:t>
      </w:r>
      <w:r w:rsidRPr="007E68B5">
        <w:rPr>
          <w:rFonts w:cstheme="minorHAnsi"/>
          <w:sz w:val="24"/>
          <w:szCs w:val="24"/>
        </w:rPr>
        <w:tab/>
      </w:r>
      <w:r w:rsidRPr="007E68B5">
        <w:rPr>
          <w:rFonts w:cstheme="minorHAnsi"/>
          <w:sz w:val="24"/>
          <w:szCs w:val="24"/>
        </w:rPr>
        <w:tab/>
      </w:r>
      <w:r w:rsidRPr="007E68B5">
        <w:rPr>
          <w:rFonts w:cstheme="minorHAnsi"/>
          <w:sz w:val="24"/>
          <w:szCs w:val="24"/>
        </w:rPr>
        <w:tab/>
      </w:r>
      <w:r w:rsidR="00C82986" w:rsidRPr="007E68B5">
        <w:rPr>
          <w:rFonts w:cstheme="minorHAnsi"/>
          <w:sz w:val="24"/>
          <w:szCs w:val="24"/>
        </w:rPr>
        <w:t>Liaise with Contractors</w:t>
      </w:r>
    </w:p>
    <w:p w14:paraId="23499323" w14:textId="77777777" w:rsidR="00C82986" w:rsidRPr="007E68B5" w:rsidRDefault="00C82986" w:rsidP="00C82986">
      <w:pPr>
        <w:spacing w:after="0"/>
        <w:ind w:left="2160" w:firstLine="720"/>
        <w:jc w:val="both"/>
        <w:rPr>
          <w:rFonts w:cstheme="minorHAnsi"/>
          <w:sz w:val="24"/>
          <w:szCs w:val="24"/>
        </w:rPr>
      </w:pPr>
      <w:r w:rsidRPr="007E68B5">
        <w:rPr>
          <w:rFonts w:cstheme="minorHAnsi"/>
          <w:sz w:val="24"/>
          <w:szCs w:val="24"/>
        </w:rPr>
        <w:t>Public Utilities</w:t>
      </w:r>
    </w:p>
    <w:p w14:paraId="589E6434" w14:textId="77777777" w:rsidR="005B19E0" w:rsidRPr="007E68B5" w:rsidRDefault="005B19E0" w:rsidP="00C82986">
      <w:pPr>
        <w:spacing w:after="0"/>
        <w:ind w:left="2160" w:firstLine="720"/>
        <w:jc w:val="both"/>
        <w:rPr>
          <w:rFonts w:cstheme="minorHAnsi"/>
          <w:sz w:val="24"/>
          <w:szCs w:val="24"/>
        </w:rPr>
      </w:pPr>
      <w:r w:rsidRPr="007E68B5">
        <w:rPr>
          <w:rFonts w:cstheme="minorHAnsi"/>
          <w:sz w:val="24"/>
          <w:szCs w:val="24"/>
        </w:rPr>
        <w:t>Ratepayers and residents</w:t>
      </w:r>
    </w:p>
    <w:p w14:paraId="4F770B76" w14:textId="77777777" w:rsidR="005B19E0" w:rsidRPr="007E68B5" w:rsidRDefault="005B19E0" w:rsidP="00365274">
      <w:pPr>
        <w:spacing w:after="0"/>
        <w:jc w:val="both"/>
        <w:rPr>
          <w:rFonts w:cstheme="minorHAnsi"/>
          <w:sz w:val="24"/>
          <w:szCs w:val="24"/>
        </w:rPr>
      </w:pPr>
      <w:r w:rsidRPr="007E68B5">
        <w:rPr>
          <w:rFonts w:cstheme="minorHAnsi"/>
          <w:sz w:val="24"/>
          <w:szCs w:val="24"/>
        </w:rPr>
        <w:tab/>
      </w:r>
      <w:r w:rsidRPr="007E68B5">
        <w:rPr>
          <w:rFonts w:cstheme="minorHAnsi"/>
          <w:sz w:val="24"/>
          <w:szCs w:val="24"/>
        </w:rPr>
        <w:tab/>
      </w:r>
      <w:r w:rsidRPr="007E68B5">
        <w:rPr>
          <w:rFonts w:cstheme="minorHAnsi"/>
          <w:sz w:val="24"/>
          <w:szCs w:val="24"/>
        </w:rPr>
        <w:tab/>
      </w:r>
      <w:r w:rsidRPr="007E68B5">
        <w:rPr>
          <w:rFonts w:cstheme="minorHAnsi"/>
          <w:sz w:val="24"/>
          <w:szCs w:val="24"/>
        </w:rPr>
        <w:tab/>
        <w:t>General Public</w:t>
      </w:r>
    </w:p>
    <w:p w14:paraId="24FF8F47" w14:textId="77777777" w:rsidR="005B19E0" w:rsidRPr="009731C7" w:rsidRDefault="005B19E0" w:rsidP="005B19E0">
      <w:pPr>
        <w:spacing w:after="0"/>
        <w:jc w:val="both"/>
        <w:rPr>
          <w:rFonts w:cstheme="minorHAnsi"/>
        </w:rPr>
      </w:pPr>
      <w:r w:rsidRPr="009731C7">
        <w:rPr>
          <w:rFonts w:cstheme="minorHAnsi"/>
        </w:rPr>
        <w:tab/>
      </w:r>
      <w:r w:rsidRPr="009731C7">
        <w:rPr>
          <w:rFonts w:cstheme="minorHAnsi"/>
        </w:rPr>
        <w:tab/>
      </w:r>
      <w:r w:rsidRPr="009731C7">
        <w:rPr>
          <w:rFonts w:cstheme="minorHAnsi"/>
        </w:rPr>
        <w:tab/>
      </w:r>
      <w:r w:rsidRPr="009731C7">
        <w:rPr>
          <w:rFonts w:cstheme="minorHAnsi"/>
        </w:rPr>
        <w:tab/>
      </w:r>
    </w:p>
    <w:p w14:paraId="7B284F5C" w14:textId="77777777" w:rsidR="005B19E0" w:rsidRPr="009731C7" w:rsidRDefault="009A21F4" w:rsidP="005B19E0">
      <w:pPr>
        <w:spacing w:after="0"/>
        <w:jc w:val="center"/>
        <w:rPr>
          <w:rFonts w:cstheme="minorHAnsi"/>
        </w:rPr>
      </w:pPr>
      <w:r w:rsidRPr="009731C7">
        <w:rPr>
          <w:rFonts w:cstheme="minorHAnsi"/>
          <w:noProof/>
          <w:lang w:eastAsia="en-AU"/>
        </w:rPr>
        <w:drawing>
          <wp:inline distT="0" distB="0" distL="0" distR="0" wp14:anchorId="6D0D9454" wp14:editId="3D00521A">
            <wp:extent cx="3623244" cy="1127994"/>
            <wp:effectExtent l="0" t="0" r="0" b="342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47981F1" w14:textId="77777777" w:rsidR="005B19E0" w:rsidRPr="009731C7" w:rsidRDefault="00D60AE6" w:rsidP="005B19E0">
      <w:pPr>
        <w:spacing w:after="0"/>
        <w:jc w:val="both"/>
        <w:rPr>
          <w:rFonts w:cstheme="minorHAnsi"/>
        </w:rPr>
      </w:pPr>
      <w:r w:rsidRPr="009731C7">
        <w:rPr>
          <w:rFonts w:cstheme="minorHAnsi"/>
        </w:rPr>
        <w:t>________________________________________________________________________</w:t>
      </w:r>
    </w:p>
    <w:p w14:paraId="547AEEC3" w14:textId="77777777" w:rsidR="00D60AE6" w:rsidRPr="009731C7" w:rsidRDefault="00D60AE6" w:rsidP="005B19E0">
      <w:pPr>
        <w:spacing w:after="0"/>
        <w:jc w:val="both"/>
        <w:rPr>
          <w:rFonts w:cstheme="minorHAnsi"/>
        </w:rPr>
      </w:pPr>
    </w:p>
    <w:p w14:paraId="0B26A47B" w14:textId="77777777" w:rsidR="00D60AE6" w:rsidRPr="007E68B5" w:rsidRDefault="00D60AE6" w:rsidP="005B19E0">
      <w:pPr>
        <w:spacing w:after="0"/>
        <w:jc w:val="both"/>
        <w:rPr>
          <w:rFonts w:cstheme="minorHAnsi"/>
          <w:b/>
          <w:sz w:val="24"/>
          <w:szCs w:val="24"/>
        </w:rPr>
      </w:pPr>
      <w:r w:rsidRPr="007E68B5">
        <w:rPr>
          <w:rFonts w:cstheme="minorHAnsi"/>
          <w:b/>
          <w:sz w:val="24"/>
          <w:szCs w:val="24"/>
        </w:rPr>
        <w:t>EXTENT OF AUTHORITY:</w:t>
      </w:r>
    </w:p>
    <w:p w14:paraId="6480BCE7" w14:textId="77777777" w:rsidR="00D60AE6" w:rsidRPr="007E68B5" w:rsidRDefault="00D60AE6" w:rsidP="005B19E0">
      <w:pPr>
        <w:spacing w:after="0"/>
        <w:jc w:val="both"/>
        <w:rPr>
          <w:rFonts w:cstheme="minorHAnsi"/>
          <w:b/>
          <w:sz w:val="24"/>
          <w:szCs w:val="24"/>
        </w:rPr>
      </w:pPr>
    </w:p>
    <w:p w14:paraId="39DBC8EE" w14:textId="77777777" w:rsidR="0082239A" w:rsidRPr="007E68B5" w:rsidRDefault="00B72CC9" w:rsidP="00460B31">
      <w:pPr>
        <w:tabs>
          <w:tab w:val="left" w:pos="459"/>
          <w:tab w:val="left" w:pos="2444"/>
          <w:tab w:val="left" w:pos="6255"/>
        </w:tabs>
        <w:spacing w:after="0" w:line="276" w:lineRule="auto"/>
        <w:ind w:right="34"/>
        <w:rPr>
          <w:rFonts w:cstheme="minorHAnsi"/>
          <w:sz w:val="24"/>
          <w:szCs w:val="24"/>
        </w:rPr>
      </w:pPr>
      <w:r w:rsidRPr="007E68B5">
        <w:rPr>
          <w:rFonts w:cstheme="minorHAnsi"/>
          <w:sz w:val="24"/>
          <w:szCs w:val="24"/>
        </w:rPr>
        <w:t xml:space="preserve">The authority of the cleaner is extended to all decision making which does not require a direct decision of the Manager of Corporate Services, the Chief Executive Officer, the Council or other Managers and to implement actions to achieve goals, objectives and strategies under their direct area of responsibility. </w:t>
      </w:r>
    </w:p>
    <w:p w14:paraId="3FB8123A" w14:textId="7E59F062" w:rsidR="00B72CC9" w:rsidRPr="007E68B5" w:rsidRDefault="00B72CC9" w:rsidP="00460B31">
      <w:pPr>
        <w:tabs>
          <w:tab w:val="left" w:pos="459"/>
          <w:tab w:val="left" w:pos="2444"/>
          <w:tab w:val="left" w:pos="6255"/>
        </w:tabs>
        <w:spacing w:after="0" w:line="276" w:lineRule="auto"/>
        <w:ind w:right="34"/>
        <w:rPr>
          <w:rFonts w:cstheme="minorHAnsi"/>
          <w:color w:val="000000" w:themeColor="text1"/>
          <w:sz w:val="24"/>
          <w:szCs w:val="24"/>
        </w:rPr>
      </w:pPr>
      <w:r w:rsidRPr="007E68B5">
        <w:rPr>
          <w:rFonts w:cstheme="minorHAnsi"/>
          <w:color w:val="000000" w:themeColor="text1"/>
          <w:sz w:val="24"/>
          <w:szCs w:val="24"/>
        </w:rPr>
        <w:t xml:space="preserve">All decisions made by the Cleaner must be within the confines of Council’s established policies and procedures, the </w:t>
      </w:r>
      <w:r w:rsidRPr="007E68B5">
        <w:rPr>
          <w:rFonts w:cstheme="minorHAnsi"/>
          <w:i/>
          <w:iCs/>
          <w:color w:val="000000" w:themeColor="text1"/>
          <w:sz w:val="24"/>
          <w:szCs w:val="24"/>
        </w:rPr>
        <w:t>Local Govern</w:t>
      </w:r>
      <w:r w:rsidR="00D86D06" w:rsidRPr="007E68B5">
        <w:rPr>
          <w:rFonts w:cstheme="minorHAnsi"/>
          <w:i/>
          <w:iCs/>
          <w:color w:val="000000" w:themeColor="text1"/>
          <w:sz w:val="24"/>
          <w:szCs w:val="24"/>
        </w:rPr>
        <w:t>men</w:t>
      </w:r>
      <w:r w:rsidRPr="007E68B5">
        <w:rPr>
          <w:rFonts w:cstheme="minorHAnsi"/>
          <w:i/>
          <w:iCs/>
          <w:color w:val="000000" w:themeColor="text1"/>
          <w:sz w:val="24"/>
          <w:szCs w:val="24"/>
        </w:rPr>
        <w:t>t Act 1995</w:t>
      </w:r>
      <w:r w:rsidRPr="007E68B5">
        <w:rPr>
          <w:rFonts w:cstheme="minorHAnsi"/>
          <w:color w:val="000000" w:themeColor="text1"/>
          <w:sz w:val="24"/>
          <w:szCs w:val="24"/>
        </w:rPr>
        <w:t xml:space="preserve">, Australian standards and other legislation. </w:t>
      </w:r>
    </w:p>
    <w:p w14:paraId="13A004A7" w14:textId="77777777" w:rsidR="00B72CC9" w:rsidRPr="007E68B5" w:rsidRDefault="00B72CC9" w:rsidP="00460B31">
      <w:pPr>
        <w:tabs>
          <w:tab w:val="left" w:pos="459"/>
          <w:tab w:val="left" w:pos="2444"/>
          <w:tab w:val="left" w:pos="6255"/>
        </w:tabs>
        <w:spacing w:after="0" w:line="276" w:lineRule="auto"/>
        <w:ind w:right="34"/>
        <w:rPr>
          <w:rFonts w:cstheme="minorHAnsi"/>
          <w:color w:val="000000" w:themeColor="text1"/>
          <w:sz w:val="24"/>
          <w:szCs w:val="24"/>
        </w:rPr>
      </w:pPr>
    </w:p>
    <w:p w14:paraId="5BE8817B" w14:textId="20F7055D" w:rsidR="00D60AE6" w:rsidRPr="00792FF2" w:rsidRDefault="00D60AE6" w:rsidP="00D60AE6">
      <w:pPr>
        <w:spacing w:after="0"/>
        <w:jc w:val="both"/>
        <w:rPr>
          <w:rFonts w:cstheme="minorHAnsi"/>
        </w:rPr>
      </w:pPr>
      <w:r w:rsidRPr="00792FF2">
        <w:rPr>
          <w:rFonts w:cstheme="minorHAnsi"/>
        </w:rPr>
        <w:t>________________________________________________________________________</w:t>
      </w:r>
    </w:p>
    <w:p w14:paraId="01BC3736" w14:textId="77777777" w:rsidR="00D60AE6" w:rsidRPr="00792FF2" w:rsidRDefault="00D60AE6" w:rsidP="00D60AE6">
      <w:pPr>
        <w:spacing w:after="0"/>
        <w:jc w:val="both"/>
        <w:rPr>
          <w:rFonts w:cstheme="minorHAnsi"/>
        </w:rPr>
      </w:pPr>
    </w:p>
    <w:p w14:paraId="2C9EB8D5" w14:textId="77777777" w:rsidR="002B7334" w:rsidRPr="00792FF2" w:rsidRDefault="002B7334" w:rsidP="002B7334">
      <w:pPr>
        <w:spacing w:after="0"/>
        <w:jc w:val="both"/>
        <w:rPr>
          <w:rFonts w:cstheme="minorHAnsi"/>
          <w:b/>
          <w:sz w:val="24"/>
          <w:szCs w:val="24"/>
        </w:rPr>
      </w:pPr>
      <w:r w:rsidRPr="00792FF2">
        <w:rPr>
          <w:rFonts w:cstheme="minorHAnsi"/>
          <w:b/>
          <w:sz w:val="24"/>
          <w:szCs w:val="24"/>
        </w:rPr>
        <w:t>CORPORATE ACCOUNTABILITIES:</w:t>
      </w:r>
    </w:p>
    <w:p w14:paraId="60258F48" w14:textId="77777777" w:rsidR="002B7334" w:rsidRPr="00792FF2" w:rsidRDefault="002B7334" w:rsidP="00D60AE6">
      <w:pPr>
        <w:spacing w:after="0"/>
        <w:jc w:val="both"/>
        <w:rPr>
          <w:rFonts w:cstheme="minorHAnsi"/>
          <w:b/>
          <w:sz w:val="24"/>
          <w:szCs w:val="24"/>
        </w:rPr>
      </w:pPr>
    </w:p>
    <w:p w14:paraId="1BF6AE13" w14:textId="77777777" w:rsidR="0082239A" w:rsidRPr="00792FF2" w:rsidRDefault="0082239A" w:rsidP="00B24D9A">
      <w:pPr>
        <w:pStyle w:val="ListParagraph"/>
        <w:numPr>
          <w:ilvl w:val="0"/>
          <w:numId w:val="4"/>
        </w:numPr>
        <w:tabs>
          <w:tab w:val="left" w:pos="459"/>
        </w:tabs>
        <w:spacing w:after="0" w:line="276" w:lineRule="auto"/>
        <w:ind w:left="459" w:hanging="425"/>
        <w:contextualSpacing w:val="0"/>
        <w:jc w:val="both"/>
        <w:rPr>
          <w:rFonts w:cstheme="minorHAnsi"/>
          <w:color w:val="000000" w:themeColor="text1"/>
          <w:sz w:val="24"/>
          <w:szCs w:val="24"/>
        </w:rPr>
      </w:pPr>
      <w:r w:rsidRPr="00792FF2">
        <w:rPr>
          <w:rFonts w:cstheme="minorHAnsi"/>
          <w:sz w:val="24"/>
          <w:szCs w:val="24"/>
        </w:rPr>
        <w:t xml:space="preserve">All employees are bound by the requirements of the </w:t>
      </w:r>
      <w:r w:rsidRPr="00792FF2">
        <w:rPr>
          <w:rFonts w:cstheme="minorHAnsi"/>
          <w:i/>
          <w:sz w:val="24"/>
          <w:szCs w:val="24"/>
        </w:rPr>
        <w:t>Local Government Act 1995</w:t>
      </w:r>
      <w:r w:rsidRPr="00792FF2">
        <w:rPr>
          <w:rFonts w:cstheme="minorHAnsi"/>
          <w:sz w:val="24"/>
          <w:szCs w:val="24"/>
        </w:rPr>
        <w:t xml:space="preserve"> to act with integrity, and in a way that shows proper concern for the public interest.</w:t>
      </w:r>
    </w:p>
    <w:p w14:paraId="6180DE79" w14:textId="77777777" w:rsidR="0082239A" w:rsidRPr="00792FF2" w:rsidRDefault="0082239A" w:rsidP="00B24D9A">
      <w:pPr>
        <w:pStyle w:val="ListParagraph"/>
        <w:numPr>
          <w:ilvl w:val="0"/>
          <w:numId w:val="4"/>
        </w:numPr>
        <w:tabs>
          <w:tab w:val="left" w:pos="459"/>
        </w:tabs>
        <w:spacing w:after="0" w:line="276" w:lineRule="auto"/>
        <w:ind w:left="459" w:hanging="425"/>
        <w:contextualSpacing w:val="0"/>
        <w:jc w:val="both"/>
        <w:rPr>
          <w:rFonts w:cstheme="minorHAnsi"/>
          <w:color w:val="000000" w:themeColor="text1"/>
          <w:sz w:val="24"/>
          <w:szCs w:val="24"/>
        </w:rPr>
      </w:pPr>
      <w:r w:rsidRPr="00792FF2">
        <w:rPr>
          <w:rFonts w:cstheme="minorHAnsi"/>
          <w:sz w:val="24"/>
          <w:szCs w:val="24"/>
        </w:rPr>
        <w:t>Comply with Council’s Code of Conduct, management directives and approved policies and procedures.</w:t>
      </w:r>
    </w:p>
    <w:p w14:paraId="27E3C46A" w14:textId="77777777" w:rsidR="0082239A" w:rsidRPr="00792FF2" w:rsidRDefault="0082239A" w:rsidP="00B24D9A">
      <w:pPr>
        <w:pStyle w:val="ListParagraph"/>
        <w:numPr>
          <w:ilvl w:val="0"/>
          <w:numId w:val="4"/>
        </w:numPr>
        <w:tabs>
          <w:tab w:val="left" w:pos="459"/>
        </w:tabs>
        <w:spacing w:after="0" w:line="276" w:lineRule="auto"/>
        <w:ind w:left="459" w:hanging="425"/>
        <w:contextualSpacing w:val="0"/>
        <w:jc w:val="both"/>
        <w:rPr>
          <w:rFonts w:cstheme="minorHAnsi"/>
          <w:color w:val="000000" w:themeColor="text1"/>
          <w:sz w:val="24"/>
          <w:szCs w:val="24"/>
        </w:rPr>
      </w:pPr>
      <w:r w:rsidRPr="00792FF2">
        <w:rPr>
          <w:rFonts w:cstheme="minorHAnsi"/>
          <w:sz w:val="24"/>
          <w:szCs w:val="24"/>
        </w:rPr>
        <w:t>Avoid participation in any activities that may represent a conflict of interest with Council transactions and your obligations.</w:t>
      </w:r>
    </w:p>
    <w:p w14:paraId="67F2E508" w14:textId="77777777" w:rsidR="0082239A" w:rsidRPr="00792FF2" w:rsidRDefault="0082239A" w:rsidP="00B24D9A">
      <w:pPr>
        <w:pStyle w:val="ListParagraph"/>
        <w:numPr>
          <w:ilvl w:val="0"/>
          <w:numId w:val="4"/>
        </w:numPr>
        <w:tabs>
          <w:tab w:val="left" w:pos="459"/>
        </w:tabs>
        <w:spacing w:after="0" w:line="276" w:lineRule="auto"/>
        <w:ind w:left="459" w:hanging="425"/>
        <w:contextualSpacing w:val="0"/>
        <w:jc w:val="both"/>
        <w:rPr>
          <w:rFonts w:cstheme="minorHAnsi"/>
          <w:color w:val="000000" w:themeColor="text1"/>
          <w:sz w:val="24"/>
          <w:szCs w:val="24"/>
        </w:rPr>
      </w:pPr>
      <w:r w:rsidRPr="00792FF2">
        <w:rPr>
          <w:rFonts w:cstheme="minorHAnsi"/>
          <w:sz w:val="24"/>
          <w:szCs w:val="24"/>
        </w:rPr>
        <w:lastRenderedPageBreak/>
        <w:t>Maintain obligations described within the Shire of Nungarin’s Customer Service Charter.</w:t>
      </w:r>
    </w:p>
    <w:p w14:paraId="6C494B88" w14:textId="3F95918F" w:rsidR="0082239A" w:rsidRPr="00792FF2" w:rsidRDefault="0082239A" w:rsidP="00B24D9A">
      <w:pPr>
        <w:pStyle w:val="ListParagraph"/>
        <w:numPr>
          <w:ilvl w:val="0"/>
          <w:numId w:val="4"/>
        </w:numPr>
        <w:tabs>
          <w:tab w:val="left" w:pos="459"/>
        </w:tabs>
        <w:spacing w:after="0" w:line="276" w:lineRule="auto"/>
        <w:ind w:left="459" w:hanging="425"/>
        <w:contextualSpacing w:val="0"/>
        <w:jc w:val="both"/>
        <w:rPr>
          <w:rFonts w:cstheme="minorHAnsi"/>
          <w:color w:val="000000" w:themeColor="text1"/>
          <w:sz w:val="24"/>
          <w:szCs w:val="24"/>
        </w:rPr>
      </w:pPr>
      <w:r w:rsidRPr="00792FF2">
        <w:rPr>
          <w:rFonts w:cstheme="minorHAnsi"/>
          <w:sz w:val="24"/>
          <w:szCs w:val="24"/>
        </w:rPr>
        <w:t>Comply with all requirements for capturing corporate information and understand that the Local Government is the owner of all intellectual property rights in all documents, materials or other things created or contributed to by the employee (whether alone or with others)</w:t>
      </w:r>
      <w:r w:rsidR="00792FF2">
        <w:rPr>
          <w:rFonts w:cstheme="minorHAnsi"/>
          <w:sz w:val="24"/>
          <w:szCs w:val="24"/>
        </w:rPr>
        <w:t xml:space="preserve"> </w:t>
      </w:r>
      <w:r w:rsidRPr="00792FF2">
        <w:rPr>
          <w:rFonts w:cstheme="minorHAnsi"/>
          <w:sz w:val="24"/>
          <w:szCs w:val="24"/>
        </w:rPr>
        <w:t>in the course of their employment.</w:t>
      </w:r>
    </w:p>
    <w:p w14:paraId="52E38243" w14:textId="77777777" w:rsidR="00D86D06" w:rsidRPr="00792FF2" w:rsidRDefault="0082239A" w:rsidP="00B24D9A">
      <w:pPr>
        <w:pStyle w:val="ListParagraph"/>
        <w:numPr>
          <w:ilvl w:val="0"/>
          <w:numId w:val="4"/>
        </w:numPr>
        <w:tabs>
          <w:tab w:val="left" w:pos="459"/>
        </w:tabs>
        <w:spacing w:after="0" w:line="276" w:lineRule="auto"/>
        <w:ind w:left="459" w:hanging="425"/>
        <w:contextualSpacing w:val="0"/>
        <w:jc w:val="both"/>
        <w:rPr>
          <w:rFonts w:cstheme="minorHAnsi"/>
          <w:color w:val="000000" w:themeColor="text1"/>
          <w:sz w:val="24"/>
          <w:szCs w:val="24"/>
        </w:rPr>
      </w:pPr>
      <w:r w:rsidRPr="00792FF2">
        <w:rPr>
          <w:rFonts w:cstheme="minorHAnsi"/>
          <w:sz w:val="24"/>
          <w:szCs w:val="24"/>
        </w:rPr>
        <w:t>Exercise discretion and maintain confidentiality in dealing with sensitive and high-level issues.</w:t>
      </w:r>
    </w:p>
    <w:p w14:paraId="7D0926DE" w14:textId="77777777" w:rsidR="002B7334" w:rsidRPr="00792FF2" w:rsidRDefault="0082239A" w:rsidP="00B24D9A">
      <w:pPr>
        <w:pStyle w:val="ListParagraph"/>
        <w:numPr>
          <w:ilvl w:val="0"/>
          <w:numId w:val="4"/>
        </w:numPr>
        <w:tabs>
          <w:tab w:val="left" w:pos="459"/>
        </w:tabs>
        <w:spacing w:after="0" w:line="276" w:lineRule="auto"/>
        <w:ind w:left="459" w:hanging="425"/>
        <w:contextualSpacing w:val="0"/>
        <w:jc w:val="both"/>
        <w:rPr>
          <w:rFonts w:cstheme="minorHAnsi"/>
          <w:color w:val="000000" w:themeColor="text1"/>
          <w:sz w:val="24"/>
          <w:szCs w:val="24"/>
        </w:rPr>
      </w:pPr>
      <w:r w:rsidRPr="00792FF2">
        <w:rPr>
          <w:rFonts w:cstheme="minorHAnsi"/>
          <w:sz w:val="24"/>
          <w:szCs w:val="24"/>
        </w:rPr>
        <w:t>Deliver effective use of Shire resources within the level of accountability for this position.</w:t>
      </w:r>
    </w:p>
    <w:p w14:paraId="63250D61" w14:textId="77777777" w:rsidR="002B7334" w:rsidRPr="00792FF2" w:rsidRDefault="00474C62" w:rsidP="00D60AE6">
      <w:pPr>
        <w:spacing w:after="0"/>
        <w:jc w:val="both"/>
        <w:rPr>
          <w:rFonts w:cstheme="minorHAnsi"/>
          <w:sz w:val="24"/>
          <w:szCs w:val="24"/>
        </w:rPr>
      </w:pPr>
      <w:r w:rsidRPr="00792FF2">
        <w:rPr>
          <w:rFonts w:cstheme="minorHAnsi"/>
          <w:sz w:val="24"/>
          <w:szCs w:val="24"/>
        </w:rPr>
        <w:t>_________________________________________________________________________</w:t>
      </w:r>
    </w:p>
    <w:p w14:paraId="1F7F3076" w14:textId="77777777" w:rsidR="00474C62" w:rsidRPr="00792FF2" w:rsidRDefault="00474C62" w:rsidP="00D60AE6">
      <w:pPr>
        <w:spacing w:after="0"/>
        <w:jc w:val="both"/>
        <w:rPr>
          <w:rFonts w:cstheme="minorHAnsi"/>
          <w:sz w:val="24"/>
          <w:szCs w:val="24"/>
        </w:rPr>
      </w:pPr>
    </w:p>
    <w:p w14:paraId="6D72D9C2" w14:textId="77777777" w:rsidR="00D60AE6" w:rsidRPr="00792FF2" w:rsidRDefault="00D60AE6" w:rsidP="00D60AE6">
      <w:pPr>
        <w:spacing w:after="0"/>
        <w:jc w:val="both"/>
        <w:rPr>
          <w:rFonts w:cstheme="minorHAnsi"/>
          <w:b/>
          <w:sz w:val="24"/>
          <w:szCs w:val="24"/>
        </w:rPr>
      </w:pPr>
      <w:r w:rsidRPr="00792FF2">
        <w:rPr>
          <w:rFonts w:cstheme="minorHAnsi"/>
          <w:b/>
          <w:sz w:val="24"/>
          <w:szCs w:val="24"/>
        </w:rPr>
        <w:t>OCCUPATIONAL SAFETY AND HEALTH:</w:t>
      </w:r>
    </w:p>
    <w:p w14:paraId="6A18DED6" w14:textId="77777777" w:rsidR="005B19E0" w:rsidRPr="00792FF2" w:rsidRDefault="005B19E0" w:rsidP="005B19E0">
      <w:pPr>
        <w:spacing w:after="0"/>
        <w:jc w:val="both"/>
        <w:rPr>
          <w:rFonts w:cstheme="minorHAnsi"/>
          <w:sz w:val="24"/>
          <w:szCs w:val="24"/>
        </w:rPr>
      </w:pPr>
    </w:p>
    <w:p w14:paraId="57299F38" w14:textId="745ED6A8" w:rsidR="00474C62" w:rsidRPr="00792FF2" w:rsidRDefault="00022407" w:rsidP="00B24D9A">
      <w:pPr>
        <w:numPr>
          <w:ilvl w:val="0"/>
          <w:numId w:val="4"/>
        </w:numPr>
        <w:spacing w:after="0" w:line="276" w:lineRule="auto"/>
        <w:ind w:left="284" w:hanging="284"/>
        <w:jc w:val="both"/>
        <w:rPr>
          <w:rFonts w:eastAsia="Times New Roman" w:cstheme="minorHAnsi"/>
          <w:color w:val="000000" w:themeColor="text1"/>
          <w:sz w:val="24"/>
          <w:szCs w:val="24"/>
        </w:rPr>
      </w:pPr>
      <w:r>
        <w:rPr>
          <w:rFonts w:eastAsia="Times New Roman" w:cstheme="minorHAnsi"/>
          <w:sz w:val="24"/>
          <w:szCs w:val="24"/>
        </w:rPr>
        <w:t>U</w:t>
      </w:r>
      <w:r w:rsidR="00474C62" w:rsidRPr="00792FF2">
        <w:rPr>
          <w:rFonts w:eastAsia="Times New Roman" w:cstheme="minorHAnsi"/>
          <w:sz w:val="24"/>
          <w:szCs w:val="24"/>
        </w:rPr>
        <w:t>nderstand and embrace the importance of safety in the workplace, equal opportunity, behaving appropriately and respecting colleagues.</w:t>
      </w:r>
    </w:p>
    <w:p w14:paraId="72CDFB43" w14:textId="77777777" w:rsidR="00474C62" w:rsidRPr="00792FF2" w:rsidRDefault="00474C62" w:rsidP="00B24D9A">
      <w:pPr>
        <w:numPr>
          <w:ilvl w:val="0"/>
          <w:numId w:val="4"/>
        </w:numPr>
        <w:spacing w:after="0" w:line="276" w:lineRule="auto"/>
        <w:ind w:left="284" w:hanging="284"/>
        <w:jc w:val="both"/>
        <w:rPr>
          <w:rFonts w:eastAsia="Times New Roman" w:cstheme="minorHAnsi"/>
          <w:color w:val="000000" w:themeColor="text1"/>
          <w:sz w:val="24"/>
          <w:szCs w:val="24"/>
        </w:rPr>
      </w:pPr>
      <w:r w:rsidRPr="00792FF2">
        <w:rPr>
          <w:rFonts w:eastAsia="Times New Roman" w:cstheme="minorHAnsi"/>
          <w:color w:val="000000" w:themeColor="text1"/>
          <w:sz w:val="24"/>
          <w:szCs w:val="24"/>
        </w:rPr>
        <w:t>Comply with the safety policies and procedures as prescribed by the Council and abide by relevant statutory safety requirements at all times.</w:t>
      </w:r>
    </w:p>
    <w:p w14:paraId="632D23F6" w14:textId="77777777" w:rsidR="00474C62" w:rsidRPr="00792FF2" w:rsidRDefault="00474C62" w:rsidP="00B24D9A">
      <w:pPr>
        <w:numPr>
          <w:ilvl w:val="0"/>
          <w:numId w:val="4"/>
        </w:numPr>
        <w:spacing w:after="0" w:line="276" w:lineRule="auto"/>
        <w:ind w:left="284" w:hanging="284"/>
        <w:jc w:val="both"/>
        <w:rPr>
          <w:rFonts w:eastAsia="Times New Roman" w:cstheme="minorHAnsi"/>
          <w:color w:val="000000" w:themeColor="text1"/>
          <w:sz w:val="24"/>
          <w:szCs w:val="24"/>
        </w:rPr>
      </w:pPr>
      <w:r w:rsidRPr="00792FF2">
        <w:rPr>
          <w:rFonts w:eastAsia="Times New Roman" w:cstheme="minorHAnsi"/>
          <w:color w:val="000000" w:themeColor="text1"/>
          <w:sz w:val="24"/>
          <w:szCs w:val="24"/>
        </w:rPr>
        <w:t>Report all accidents, incidents and hazards.</w:t>
      </w:r>
    </w:p>
    <w:p w14:paraId="55C9807D" w14:textId="77777777" w:rsidR="00474C62" w:rsidRPr="00792FF2" w:rsidRDefault="00474C62" w:rsidP="00B24D9A">
      <w:pPr>
        <w:numPr>
          <w:ilvl w:val="0"/>
          <w:numId w:val="4"/>
        </w:numPr>
        <w:spacing w:after="0" w:line="276" w:lineRule="auto"/>
        <w:ind w:left="284" w:hanging="284"/>
        <w:jc w:val="both"/>
        <w:rPr>
          <w:rFonts w:eastAsia="Times New Roman" w:cstheme="minorHAnsi"/>
          <w:color w:val="000000" w:themeColor="text1"/>
          <w:sz w:val="24"/>
          <w:szCs w:val="24"/>
        </w:rPr>
      </w:pPr>
      <w:r w:rsidRPr="00792FF2">
        <w:rPr>
          <w:rFonts w:eastAsia="Times New Roman" w:cstheme="minorHAnsi"/>
          <w:color w:val="000000" w:themeColor="text1"/>
          <w:sz w:val="24"/>
          <w:szCs w:val="24"/>
        </w:rPr>
        <w:t>Conduct risk assessments and complete job safety analysis prior to the commencement of tasks where relevant.</w:t>
      </w:r>
    </w:p>
    <w:p w14:paraId="2E53195F" w14:textId="77777777" w:rsidR="00474C62" w:rsidRPr="00792FF2" w:rsidRDefault="00474C62" w:rsidP="00B24D9A">
      <w:pPr>
        <w:numPr>
          <w:ilvl w:val="0"/>
          <w:numId w:val="4"/>
        </w:numPr>
        <w:spacing w:after="0" w:line="276" w:lineRule="auto"/>
        <w:ind w:left="284" w:hanging="284"/>
        <w:jc w:val="both"/>
        <w:rPr>
          <w:rFonts w:eastAsia="Times New Roman" w:cstheme="minorHAnsi"/>
          <w:color w:val="000000" w:themeColor="text1"/>
          <w:sz w:val="24"/>
          <w:szCs w:val="24"/>
        </w:rPr>
      </w:pPr>
      <w:r w:rsidRPr="00792FF2">
        <w:rPr>
          <w:rFonts w:eastAsia="Times New Roman" w:cstheme="minorHAnsi"/>
          <w:sz w:val="24"/>
          <w:szCs w:val="24"/>
        </w:rPr>
        <w:t>Eliminate and control hazards in the workplace using the hierarchy of controls.</w:t>
      </w:r>
    </w:p>
    <w:p w14:paraId="450122CF" w14:textId="77777777" w:rsidR="005B19E0" w:rsidRPr="00792FF2" w:rsidRDefault="00474C62" w:rsidP="00B24D9A">
      <w:pPr>
        <w:pStyle w:val="ListParagraph"/>
        <w:numPr>
          <w:ilvl w:val="0"/>
          <w:numId w:val="4"/>
        </w:numPr>
        <w:spacing w:after="0" w:line="276" w:lineRule="auto"/>
        <w:ind w:left="284" w:hanging="284"/>
        <w:jc w:val="both"/>
        <w:rPr>
          <w:rFonts w:cstheme="minorHAnsi"/>
          <w:sz w:val="24"/>
          <w:szCs w:val="24"/>
        </w:rPr>
      </w:pPr>
      <w:r w:rsidRPr="00792FF2">
        <w:rPr>
          <w:rFonts w:cstheme="minorHAnsi"/>
          <w:sz w:val="24"/>
          <w:szCs w:val="24"/>
        </w:rPr>
        <w:t>Take reasonable care to ensure your safety at work, and that of others, by complying with safety and health instructions, policies and procedures, including the OS&amp;H Act 1984 and OS&amp;H Regulations 1996.</w:t>
      </w:r>
    </w:p>
    <w:p w14:paraId="57A13C1C" w14:textId="77777777" w:rsidR="00707E19" w:rsidRPr="00792FF2" w:rsidRDefault="00707E19" w:rsidP="00460B31">
      <w:pPr>
        <w:spacing w:after="0" w:line="276" w:lineRule="auto"/>
        <w:jc w:val="both"/>
        <w:rPr>
          <w:rFonts w:cstheme="minorHAnsi"/>
          <w:sz w:val="24"/>
          <w:szCs w:val="24"/>
        </w:rPr>
      </w:pPr>
      <w:r w:rsidRPr="00792FF2">
        <w:rPr>
          <w:rFonts w:cstheme="minorHAnsi"/>
          <w:sz w:val="24"/>
          <w:szCs w:val="24"/>
        </w:rPr>
        <w:t>_________________________________________________________________________</w:t>
      </w:r>
    </w:p>
    <w:p w14:paraId="574A146A" w14:textId="77777777" w:rsidR="007E68B5" w:rsidRPr="00792FF2" w:rsidRDefault="007E68B5" w:rsidP="005B19E0">
      <w:pPr>
        <w:spacing w:after="0"/>
        <w:jc w:val="both"/>
        <w:rPr>
          <w:rFonts w:cstheme="minorHAnsi"/>
          <w:b/>
          <w:sz w:val="24"/>
          <w:szCs w:val="24"/>
        </w:rPr>
      </w:pPr>
    </w:p>
    <w:p w14:paraId="1443AD3F" w14:textId="3CDF22E2" w:rsidR="00707E19" w:rsidRPr="00792FF2" w:rsidRDefault="00707E19" w:rsidP="005B19E0">
      <w:pPr>
        <w:spacing w:after="0"/>
        <w:jc w:val="both"/>
        <w:rPr>
          <w:rFonts w:cstheme="minorHAnsi"/>
          <w:b/>
          <w:sz w:val="24"/>
          <w:szCs w:val="24"/>
        </w:rPr>
      </w:pPr>
      <w:r w:rsidRPr="00792FF2">
        <w:rPr>
          <w:rFonts w:cstheme="minorHAnsi"/>
          <w:b/>
          <w:sz w:val="24"/>
          <w:szCs w:val="24"/>
        </w:rPr>
        <w:t>SELECTION CRITERIA:</w:t>
      </w:r>
    </w:p>
    <w:p w14:paraId="035A011D" w14:textId="77777777" w:rsidR="00707E19" w:rsidRPr="00792FF2" w:rsidRDefault="00707E19" w:rsidP="005B19E0">
      <w:pPr>
        <w:spacing w:after="0"/>
        <w:jc w:val="both"/>
        <w:rPr>
          <w:rFonts w:cstheme="minorHAnsi"/>
          <w:b/>
          <w:sz w:val="24"/>
          <w:szCs w:val="24"/>
        </w:rPr>
      </w:pPr>
    </w:p>
    <w:p w14:paraId="2EE963FE" w14:textId="77777777" w:rsidR="00707E19" w:rsidRPr="00792FF2" w:rsidRDefault="00707E19" w:rsidP="005B19E0">
      <w:pPr>
        <w:spacing w:after="0"/>
        <w:jc w:val="both"/>
        <w:rPr>
          <w:rFonts w:cstheme="minorHAnsi"/>
          <w:iCs/>
          <w:sz w:val="24"/>
          <w:szCs w:val="24"/>
        </w:rPr>
      </w:pPr>
      <w:r w:rsidRPr="00792FF2">
        <w:rPr>
          <w:rFonts w:cstheme="minorHAnsi"/>
          <w:iCs/>
          <w:sz w:val="24"/>
          <w:szCs w:val="24"/>
        </w:rPr>
        <w:t>Essential:</w:t>
      </w:r>
    </w:p>
    <w:p w14:paraId="4AADD26D" w14:textId="77777777" w:rsidR="00707E19" w:rsidRPr="00792FF2" w:rsidRDefault="00707E19" w:rsidP="005B19E0">
      <w:pPr>
        <w:spacing w:after="0"/>
        <w:jc w:val="both"/>
        <w:rPr>
          <w:rFonts w:cstheme="minorHAnsi"/>
          <w:sz w:val="24"/>
          <w:szCs w:val="24"/>
        </w:rPr>
      </w:pPr>
    </w:p>
    <w:p w14:paraId="03EAE16E" w14:textId="77777777" w:rsidR="00D86D06" w:rsidRPr="00792FF2" w:rsidRDefault="00D86D06" w:rsidP="00B24D9A">
      <w:pPr>
        <w:pStyle w:val="ListParagraph"/>
        <w:numPr>
          <w:ilvl w:val="0"/>
          <w:numId w:val="5"/>
        </w:numPr>
        <w:tabs>
          <w:tab w:val="left" w:pos="742"/>
          <w:tab w:val="left" w:pos="2444"/>
          <w:tab w:val="left" w:pos="6255"/>
        </w:tabs>
        <w:spacing w:after="0" w:line="276" w:lineRule="auto"/>
        <w:ind w:right="34"/>
        <w:jc w:val="both"/>
        <w:rPr>
          <w:rFonts w:eastAsia="Times New Roman" w:cstheme="minorHAnsi"/>
          <w:color w:val="000000" w:themeColor="text1"/>
          <w:sz w:val="24"/>
          <w:szCs w:val="24"/>
        </w:rPr>
      </w:pPr>
      <w:r w:rsidRPr="00792FF2">
        <w:rPr>
          <w:rFonts w:eastAsia="Times New Roman" w:cstheme="minorHAnsi"/>
          <w:color w:val="000000" w:themeColor="text1"/>
          <w:sz w:val="24"/>
          <w:szCs w:val="24"/>
        </w:rPr>
        <w:t>Ability to read and comprehend instructions, memos, general correspondence.</w:t>
      </w:r>
    </w:p>
    <w:p w14:paraId="3EFC9897" w14:textId="77777777" w:rsidR="00327270" w:rsidRPr="00792FF2" w:rsidRDefault="00327270" w:rsidP="00B24D9A">
      <w:pPr>
        <w:pStyle w:val="ListParagraph"/>
        <w:numPr>
          <w:ilvl w:val="0"/>
          <w:numId w:val="5"/>
        </w:numPr>
        <w:rPr>
          <w:rFonts w:ascii="Calibri" w:hAnsi="Calibri" w:cs="Calibri"/>
          <w:sz w:val="24"/>
          <w:szCs w:val="24"/>
        </w:rPr>
      </w:pPr>
      <w:r w:rsidRPr="00792FF2">
        <w:rPr>
          <w:rFonts w:ascii="Calibri" w:hAnsi="Calibri" w:cs="Calibri"/>
          <w:sz w:val="24"/>
          <w:szCs w:val="24"/>
        </w:rPr>
        <w:t xml:space="preserve">Experience in various cleaning duties using a range of cleaning equipment and products. </w:t>
      </w:r>
    </w:p>
    <w:p w14:paraId="7B76C19A" w14:textId="3E593B1A" w:rsidR="00327270" w:rsidRPr="00792FF2" w:rsidRDefault="00327270" w:rsidP="00B24D9A">
      <w:pPr>
        <w:pStyle w:val="ListParagraph"/>
        <w:numPr>
          <w:ilvl w:val="0"/>
          <w:numId w:val="5"/>
        </w:numPr>
        <w:rPr>
          <w:rFonts w:ascii="Calibri" w:hAnsi="Calibri" w:cs="Calibri"/>
          <w:sz w:val="24"/>
          <w:szCs w:val="24"/>
        </w:rPr>
      </w:pPr>
      <w:r w:rsidRPr="00792FF2">
        <w:rPr>
          <w:rFonts w:ascii="Calibri" w:hAnsi="Calibri" w:cs="Calibri"/>
          <w:sz w:val="24"/>
          <w:szCs w:val="24"/>
        </w:rPr>
        <w:t xml:space="preserve">Good level of organisational ability with the capacity to work unsupervised, manage priorities and meet deadlines under pressure. </w:t>
      </w:r>
    </w:p>
    <w:p w14:paraId="15EE2E9A" w14:textId="22196339" w:rsidR="00327270" w:rsidRPr="00792FF2" w:rsidRDefault="00327270" w:rsidP="00B24D9A">
      <w:pPr>
        <w:pStyle w:val="ListParagraph"/>
        <w:numPr>
          <w:ilvl w:val="0"/>
          <w:numId w:val="5"/>
        </w:numPr>
        <w:rPr>
          <w:rFonts w:ascii="Calibri" w:hAnsi="Calibri" w:cs="Calibri"/>
          <w:sz w:val="24"/>
          <w:szCs w:val="24"/>
        </w:rPr>
      </w:pPr>
      <w:r w:rsidRPr="00792FF2">
        <w:rPr>
          <w:rFonts w:ascii="Calibri" w:hAnsi="Calibri" w:cs="Calibri"/>
          <w:sz w:val="24"/>
          <w:szCs w:val="24"/>
        </w:rPr>
        <w:t xml:space="preserve">Ability to work flexible hours, including weekends and outside of regular office hours. </w:t>
      </w:r>
    </w:p>
    <w:p w14:paraId="6D7E94F2" w14:textId="6328234F" w:rsidR="00327270" w:rsidRPr="00792FF2" w:rsidRDefault="00327270" w:rsidP="00B24D9A">
      <w:pPr>
        <w:pStyle w:val="ListParagraph"/>
        <w:numPr>
          <w:ilvl w:val="0"/>
          <w:numId w:val="5"/>
        </w:numPr>
        <w:rPr>
          <w:rFonts w:ascii="Calibri" w:hAnsi="Calibri" w:cs="Calibri"/>
          <w:sz w:val="24"/>
          <w:szCs w:val="24"/>
        </w:rPr>
      </w:pPr>
      <w:r w:rsidRPr="00792FF2">
        <w:rPr>
          <w:rFonts w:ascii="Calibri" w:hAnsi="Calibri" w:cs="Calibri"/>
          <w:sz w:val="24"/>
          <w:szCs w:val="24"/>
        </w:rPr>
        <w:t xml:space="preserve">Previous experience in a commercial cleaning role. </w:t>
      </w:r>
    </w:p>
    <w:p w14:paraId="02639F38" w14:textId="77777777" w:rsidR="00327270" w:rsidRDefault="00327270" w:rsidP="00460B31">
      <w:pPr>
        <w:spacing w:after="0" w:line="276" w:lineRule="auto"/>
        <w:jc w:val="both"/>
        <w:rPr>
          <w:rFonts w:cstheme="minorHAnsi"/>
          <w:sz w:val="24"/>
          <w:szCs w:val="24"/>
        </w:rPr>
      </w:pPr>
    </w:p>
    <w:p w14:paraId="318480D6" w14:textId="77777777" w:rsidR="00A718D3" w:rsidRDefault="00A718D3" w:rsidP="00460B31">
      <w:pPr>
        <w:spacing w:after="0" w:line="276" w:lineRule="auto"/>
        <w:jc w:val="both"/>
        <w:rPr>
          <w:rFonts w:cstheme="minorHAnsi"/>
          <w:sz w:val="24"/>
          <w:szCs w:val="24"/>
        </w:rPr>
      </w:pPr>
    </w:p>
    <w:p w14:paraId="57F62F46" w14:textId="77777777" w:rsidR="00A718D3" w:rsidRDefault="00A718D3" w:rsidP="00460B31">
      <w:pPr>
        <w:spacing w:after="0" w:line="276" w:lineRule="auto"/>
        <w:jc w:val="both"/>
        <w:rPr>
          <w:rFonts w:cstheme="minorHAnsi"/>
          <w:sz w:val="24"/>
          <w:szCs w:val="24"/>
        </w:rPr>
      </w:pPr>
    </w:p>
    <w:p w14:paraId="4F705D16" w14:textId="77777777" w:rsidR="00A718D3" w:rsidRPr="007E68B5" w:rsidRDefault="00A718D3" w:rsidP="00460B31">
      <w:pPr>
        <w:spacing w:after="0" w:line="276" w:lineRule="auto"/>
        <w:jc w:val="both"/>
        <w:rPr>
          <w:rFonts w:cstheme="minorHAnsi"/>
          <w:sz w:val="24"/>
          <w:szCs w:val="24"/>
        </w:rPr>
      </w:pPr>
    </w:p>
    <w:p w14:paraId="0F68EC16" w14:textId="77777777" w:rsidR="007D2DD2" w:rsidRPr="007E68B5" w:rsidRDefault="00170356" w:rsidP="00A91B4C">
      <w:pPr>
        <w:spacing w:after="0"/>
        <w:jc w:val="both"/>
        <w:rPr>
          <w:rFonts w:eastAsia="Times New Roman" w:cstheme="minorHAnsi"/>
          <w:b/>
          <w:sz w:val="24"/>
          <w:szCs w:val="24"/>
        </w:rPr>
      </w:pPr>
      <w:r w:rsidRPr="007E68B5">
        <w:rPr>
          <w:rFonts w:eastAsia="Times New Roman" w:cstheme="minorHAnsi"/>
          <w:b/>
          <w:sz w:val="24"/>
          <w:szCs w:val="24"/>
        </w:rPr>
        <w:lastRenderedPageBreak/>
        <w:t>PHYSICAL DEMANDS CRITERIA:</w:t>
      </w:r>
    </w:p>
    <w:tbl>
      <w:tblPr>
        <w:tblW w:w="8969" w:type="dxa"/>
        <w:tblLayout w:type="fixed"/>
        <w:tblCellMar>
          <w:left w:w="180" w:type="dxa"/>
          <w:right w:w="180" w:type="dxa"/>
        </w:tblCellMar>
        <w:tblLook w:val="0000" w:firstRow="0" w:lastRow="0" w:firstColumn="0" w:lastColumn="0" w:noHBand="0" w:noVBand="0"/>
      </w:tblPr>
      <w:tblGrid>
        <w:gridCol w:w="2448"/>
        <w:gridCol w:w="6521"/>
      </w:tblGrid>
      <w:tr w:rsidR="007D2DD2" w:rsidRPr="007E68B5" w14:paraId="558586E3" w14:textId="77777777" w:rsidTr="002A1914">
        <w:trPr>
          <w:trHeight w:val="422"/>
        </w:trPr>
        <w:tc>
          <w:tcPr>
            <w:tcW w:w="2448" w:type="dxa"/>
            <w:tcBorders>
              <w:top w:val="single" w:sz="6" w:space="0" w:color="auto"/>
              <w:left w:val="single" w:sz="6" w:space="0" w:color="auto"/>
              <w:bottom w:val="single" w:sz="6" w:space="0" w:color="auto"/>
              <w:right w:val="nil"/>
            </w:tcBorders>
          </w:tcPr>
          <w:p w14:paraId="4735D398" w14:textId="77777777" w:rsidR="007D2DD2" w:rsidRPr="007E68B5" w:rsidRDefault="007D2DD2" w:rsidP="00A91B4C">
            <w:pPr>
              <w:tabs>
                <w:tab w:val="left" w:pos="426"/>
              </w:tabs>
              <w:spacing w:after="0"/>
              <w:rPr>
                <w:rFonts w:cstheme="minorHAnsi"/>
                <w:b/>
                <w:sz w:val="24"/>
                <w:szCs w:val="24"/>
                <w:lang w:val="en-US"/>
              </w:rPr>
            </w:pPr>
            <w:r w:rsidRPr="007E68B5">
              <w:rPr>
                <w:rFonts w:cstheme="minorHAnsi"/>
                <w:b/>
                <w:sz w:val="24"/>
                <w:szCs w:val="24"/>
              </w:rPr>
              <w:t>Standing:</w:t>
            </w:r>
          </w:p>
        </w:tc>
        <w:tc>
          <w:tcPr>
            <w:tcW w:w="6521" w:type="dxa"/>
            <w:tcBorders>
              <w:top w:val="single" w:sz="6" w:space="0" w:color="auto"/>
              <w:left w:val="single" w:sz="6" w:space="0" w:color="auto"/>
              <w:bottom w:val="single" w:sz="6" w:space="0" w:color="auto"/>
              <w:right w:val="single" w:sz="6" w:space="0" w:color="auto"/>
            </w:tcBorders>
          </w:tcPr>
          <w:p w14:paraId="7703529F" w14:textId="77777777" w:rsidR="007D2DD2" w:rsidRPr="007E68B5" w:rsidRDefault="007D2DD2" w:rsidP="002A1914">
            <w:pPr>
              <w:pStyle w:val="BodyText3"/>
              <w:tabs>
                <w:tab w:val="left" w:pos="360"/>
              </w:tabs>
              <w:rPr>
                <w:rFonts w:asciiTheme="minorHAnsi" w:hAnsiTheme="minorHAnsi" w:cstheme="minorHAnsi"/>
                <w:color w:val="auto"/>
                <w:sz w:val="24"/>
                <w:szCs w:val="24"/>
                <w:lang w:val="en-US"/>
              </w:rPr>
            </w:pPr>
            <w:r w:rsidRPr="007E68B5">
              <w:rPr>
                <w:rFonts w:asciiTheme="minorHAnsi" w:hAnsiTheme="minorHAnsi" w:cstheme="minorHAnsi"/>
                <w:color w:val="auto"/>
                <w:sz w:val="24"/>
                <w:szCs w:val="24"/>
                <w:lang w:val="en-US"/>
              </w:rPr>
              <w:t>Regular standing is required throughout the day.</w:t>
            </w:r>
          </w:p>
        </w:tc>
      </w:tr>
      <w:tr w:rsidR="007D2DD2" w:rsidRPr="007E68B5" w14:paraId="223D3504" w14:textId="77777777" w:rsidTr="002A1914">
        <w:trPr>
          <w:trHeight w:val="572"/>
        </w:trPr>
        <w:tc>
          <w:tcPr>
            <w:tcW w:w="2448" w:type="dxa"/>
            <w:tcBorders>
              <w:top w:val="single" w:sz="6" w:space="0" w:color="auto"/>
              <w:left w:val="single" w:sz="6" w:space="0" w:color="auto"/>
              <w:bottom w:val="single" w:sz="6" w:space="0" w:color="auto"/>
              <w:right w:val="nil"/>
            </w:tcBorders>
          </w:tcPr>
          <w:p w14:paraId="7E94864E" w14:textId="77777777" w:rsidR="007D2DD2" w:rsidRPr="007E68B5" w:rsidRDefault="007D2DD2" w:rsidP="00A91B4C">
            <w:pPr>
              <w:tabs>
                <w:tab w:val="left" w:pos="426"/>
                <w:tab w:val="right" w:pos="2088"/>
              </w:tabs>
              <w:spacing w:after="0"/>
              <w:rPr>
                <w:rFonts w:cstheme="minorHAnsi"/>
                <w:b/>
                <w:sz w:val="24"/>
                <w:szCs w:val="24"/>
              </w:rPr>
            </w:pPr>
            <w:r w:rsidRPr="007E68B5">
              <w:rPr>
                <w:rFonts w:cstheme="minorHAnsi"/>
                <w:b/>
                <w:sz w:val="24"/>
                <w:szCs w:val="24"/>
              </w:rPr>
              <w:t>Sitting:</w:t>
            </w:r>
            <w:r w:rsidR="00A91B4C" w:rsidRPr="007E68B5">
              <w:rPr>
                <w:rFonts w:cstheme="minorHAnsi"/>
                <w:b/>
                <w:sz w:val="24"/>
                <w:szCs w:val="24"/>
              </w:rPr>
              <w:tab/>
            </w:r>
          </w:p>
        </w:tc>
        <w:tc>
          <w:tcPr>
            <w:tcW w:w="6521" w:type="dxa"/>
            <w:tcBorders>
              <w:top w:val="single" w:sz="6" w:space="0" w:color="auto"/>
              <w:left w:val="single" w:sz="6" w:space="0" w:color="auto"/>
              <w:bottom w:val="single" w:sz="6" w:space="0" w:color="auto"/>
              <w:right w:val="single" w:sz="6" w:space="0" w:color="auto"/>
            </w:tcBorders>
          </w:tcPr>
          <w:p w14:paraId="22F1685B" w14:textId="77777777" w:rsidR="007D2DD2" w:rsidRPr="007E68B5" w:rsidRDefault="007D2DD2" w:rsidP="0071362E">
            <w:pPr>
              <w:tabs>
                <w:tab w:val="left" w:pos="360"/>
                <w:tab w:val="left" w:pos="426"/>
              </w:tabs>
              <w:rPr>
                <w:rFonts w:cstheme="minorHAnsi"/>
                <w:sz w:val="24"/>
                <w:szCs w:val="24"/>
                <w:lang w:val="en-US"/>
              </w:rPr>
            </w:pPr>
            <w:r w:rsidRPr="007E68B5">
              <w:rPr>
                <w:rFonts w:cstheme="minorHAnsi"/>
                <w:sz w:val="24"/>
                <w:szCs w:val="24"/>
                <w:lang w:val="en-US"/>
              </w:rPr>
              <w:t xml:space="preserve">Required during the performance of desk/office/computer duties, and while attending meetings. </w:t>
            </w:r>
          </w:p>
        </w:tc>
      </w:tr>
      <w:tr w:rsidR="007D2DD2" w:rsidRPr="007E68B5" w14:paraId="3592D91B" w14:textId="77777777" w:rsidTr="002A1914">
        <w:trPr>
          <w:trHeight w:val="344"/>
        </w:trPr>
        <w:tc>
          <w:tcPr>
            <w:tcW w:w="2448" w:type="dxa"/>
            <w:tcBorders>
              <w:top w:val="single" w:sz="6" w:space="0" w:color="auto"/>
              <w:left w:val="single" w:sz="6" w:space="0" w:color="auto"/>
              <w:bottom w:val="single" w:sz="6" w:space="0" w:color="auto"/>
              <w:right w:val="nil"/>
            </w:tcBorders>
          </w:tcPr>
          <w:p w14:paraId="212798A5" w14:textId="77777777" w:rsidR="007D2DD2" w:rsidRPr="007E68B5" w:rsidRDefault="007D2DD2" w:rsidP="00A91B4C">
            <w:pPr>
              <w:tabs>
                <w:tab w:val="left" w:pos="426"/>
              </w:tabs>
              <w:spacing w:after="0"/>
              <w:rPr>
                <w:rFonts w:cstheme="minorHAnsi"/>
                <w:b/>
                <w:sz w:val="24"/>
                <w:szCs w:val="24"/>
              </w:rPr>
            </w:pPr>
            <w:r w:rsidRPr="007E68B5">
              <w:rPr>
                <w:rFonts w:cstheme="minorHAnsi"/>
                <w:b/>
                <w:sz w:val="24"/>
                <w:szCs w:val="24"/>
              </w:rPr>
              <w:t>Walking:</w:t>
            </w:r>
          </w:p>
        </w:tc>
        <w:tc>
          <w:tcPr>
            <w:tcW w:w="6521" w:type="dxa"/>
            <w:tcBorders>
              <w:top w:val="single" w:sz="6" w:space="0" w:color="auto"/>
              <w:left w:val="single" w:sz="6" w:space="0" w:color="auto"/>
              <w:bottom w:val="single" w:sz="6" w:space="0" w:color="auto"/>
              <w:right w:val="single" w:sz="6" w:space="0" w:color="auto"/>
            </w:tcBorders>
          </w:tcPr>
          <w:p w14:paraId="0717C2A5" w14:textId="77777777" w:rsidR="007D2DD2" w:rsidRPr="007E68B5" w:rsidRDefault="007D2DD2" w:rsidP="00DD5D65">
            <w:pPr>
              <w:tabs>
                <w:tab w:val="left" w:pos="360"/>
                <w:tab w:val="left" w:pos="426"/>
              </w:tabs>
              <w:rPr>
                <w:rFonts w:cstheme="minorHAnsi"/>
                <w:sz w:val="24"/>
                <w:szCs w:val="24"/>
                <w:lang w:val="en-US"/>
              </w:rPr>
            </w:pPr>
            <w:r w:rsidRPr="007E68B5">
              <w:rPr>
                <w:rFonts w:cstheme="minorHAnsi"/>
                <w:sz w:val="24"/>
                <w:szCs w:val="24"/>
                <w:lang w:val="en-US"/>
              </w:rPr>
              <w:t xml:space="preserve">General walking throughout the environs of the Shire of </w:t>
            </w:r>
            <w:r w:rsidR="00DD5D65" w:rsidRPr="007E68B5">
              <w:rPr>
                <w:rFonts w:cstheme="minorHAnsi"/>
                <w:sz w:val="24"/>
                <w:szCs w:val="24"/>
                <w:lang w:val="en-US"/>
              </w:rPr>
              <w:t>Nungarin</w:t>
            </w:r>
            <w:r w:rsidRPr="007E68B5">
              <w:rPr>
                <w:rFonts w:cstheme="minorHAnsi"/>
                <w:sz w:val="24"/>
                <w:szCs w:val="24"/>
                <w:lang w:val="en-US"/>
              </w:rPr>
              <w:t>, over vacant, undeveloped land and construction sites, with many variables of underfoot conditions.</w:t>
            </w:r>
          </w:p>
        </w:tc>
      </w:tr>
      <w:tr w:rsidR="007D2DD2" w:rsidRPr="007E68B5" w14:paraId="721881F5" w14:textId="77777777" w:rsidTr="002A1914">
        <w:trPr>
          <w:trHeight w:val="572"/>
        </w:trPr>
        <w:tc>
          <w:tcPr>
            <w:tcW w:w="2448" w:type="dxa"/>
            <w:tcBorders>
              <w:top w:val="single" w:sz="6" w:space="0" w:color="auto"/>
              <w:left w:val="single" w:sz="6" w:space="0" w:color="auto"/>
              <w:bottom w:val="single" w:sz="6" w:space="0" w:color="auto"/>
              <w:right w:val="nil"/>
            </w:tcBorders>
          </w:tcPr>
          <w:p w14:paraId="5D9FBE3E" w14:textId="77777777" w:rsidR="007D2DD2" w:rsidRPr="007E68B5" w:rsidRDefault="007D2DD2" w:rsidP="00A91B4C">
            <w:pPr>
              <w:tabs>
                <w:tab w:val="left" w:pos="426"/>
              </w:tabs>
              <w:spacing w:after="0"/>
              <w:rPr>
                <w:rFonts w:cstheme="minorHAnsi"/>
                <w:b/>
                <w:sz w:val="24"/>
                <w:szCs w:val="24"/>
              </w:rPr>
            </w:pPr>
            <w:r w:rsidRPr="007E68B5">
              <w:rPr>
                <w:rFonts w:cstheme="minorHAnsi"/>
                <w:b/>
                <w:sz w:val="24"/>
                <w:szCs w:val="24"/>
              </w:rPr>
              <w:t>Bending or Stooping:</w:t>
            </w:r>
          </w:p>
        </w:tc>
        <w:tc>
          <w:tcPr>
            <w:tcW w:w="6521" w:type="dxa"/>
            <w:tcBorders>
              <w:top w:val="single" w:sz="6" w:space="0" w:color="auto"/>
              <w:left w:val="single" w:sz="6" w:space="0" w:color="auto"/>
              <w:bottom w:val="single" w:sz="6" w:space="0" w:color="auto"/>
              <w:right w:val="single" w:sz="6" w:space="0" w:color="auto"/>
            </w:tcBorders>
          </w:tcPr>
          <w:p w14:paraId="54523DC5" w14:textId="77777777" w:rsidR="007D2DD2" w:rsidRPr="007E68B5" w:rsidRDefault="0071362E" w:rsidP="0071362E">
            <w:pPr>
              <w:tabs>
                <w:tab w:val="left" w:pos="360"/>
                <w:tab w:val="left" w:pos="426"/>
              </w:tabs>
              <w:rPr>
                <w:rFonts w:cstheme="minorHAnsi"/>
                <w:sz w:val="24"/>
                <w:szCs w:val="24"/>
                <w:lang w:val="en-US"/>
              </w:rPr>
            </w:pPr>
            <w:r w:rsidRPr="007E68B5">
              <w:rPr>
                <w:rFonts w:cstheme="minorHAnsi"/>
                <w:sz w:val="24"/>
                <w:szCs w:val="24"/>
                <w:lang w:val="en-US"/>
              </w:rPr>
              <w:t>B</w:t>
            </w:r>
            <w:r w:rsidR="007D2DD2" w:rsidRPr="007E68B5">
              <w:rPr>
                <w:rFonts w:cstheme="minorHAnsi"/>
                <w:sz w:val="24"/>
                <w:szCs w:val="24"/>
                <w:lang w:val="en-US"/>
              </w:rPr>
              <w:t>ending and stooping.</w:t>
            </w:r>
          </w:p>
        </w:tc>
      </w:tr>
      <w:tr w:rsidR="007D2DD2" w:rsidRPr="007E68B5" w14:paraId="6D4E3431" w14:textId="77777777" w:rsidTr="002A1914">
        <w:trPr>
          <w:trHeight w:val="322"/>
        </w:trPr>
        <w:tc>
          <w:tcPr>
            <w:tcW w:w="2448" w:type="dxa"/>
            <w:tcBorders>
              <w:top w:val="single" w:sz="6" w:space="0" w:color="auto"/>
              <w:left w:val="single" w:sz="6" w:space="0" w:color="auto"/>
              <w:bottom w:val="single" w:sz="6" w:space="0" w:color="auto"/>
              <w:right w:val="nil"/>
            </w:tcBorders>
          </w:tcPr>
          <w:p w14:paraId="313E9A94" w14:textId="77777777" w:rsidR="007D2DD2" w:rsidRPr="007E68B5" w:rsidRDefault="007D2DD2" w:rsidP="00A91B4C">
            <w:pPr>
              <w:tabs>
                <w:tab w:val="left" w:pos="426"/>
              </w:tabs>
              <w:spacing w:after="0"/>
              <w:rPr>
                <w:rFonts w:cstheme="minorHAnsi"/>
                <w:b/>
                <w:sz w:val="24"/>
                <w:szCs w:val="24"/>
              </w:rPr>
            </w:pPr>
            <w:r w:rsidRPr="007E68B5">
              <w:rPr>
                <w:rFonts w:cstheme="minorHAnsi"/>
                <w:b/>
                <w:sz w:val="24"/>
                <w:szCs w:val="24"/>
              </w:rPr>
              <w:t>Lifting:</w:t>
            </w:r>
          </w:p>
        </w:tc>
        <w:tc>
          <w:tcPr>
            <w:tcW w:w="6521" w:type="dxa"/>
            <w:tcBorders>
              <w:top w:val="single" w:sz="6" w:space="0" w:color="auto"/>
              <w:left w:val="single" w:sz="6" w:space="0" w:color="auto"/>
              <w:bottom w:val="single" w:sz="6" w:space="0" w:color="auto"/>
              <w:right w:val="single" w:sz="6" w:space="0" w:color="auto"/>
            </w:tcBorders>
          </w:tcPr>
          <w:p w14:paraId="49BCDBEF" w14:textId="77777777" w:rsidR="007D2DD2" w:rsidRPr="007E68B5" w:rsidRDefault="007D2DD2" w:rsidP="002A1914">
            <w:pPr>
              <w:tabs>
                <w:tab w:val="left" w:pos="360"/>
                <w:tab w:val="left" w:pos="426"/>
              </w:tabs>
              <w:rPr>
                <w:rFonts w:cstheme="minorHAnsi"/>
                <w:sz w:val="24"/>
                <w:szCs w:val="24"/>
                <w:lang w:val="en-US"/>
              </w:rPr>
            </w:pPr>
            <w:r w:rsidRPr="007E68B5">
              <w:rPr>
                <w:rFonts w:cstheme="minorHAnsi"/>
                <w:sz w:val="24"/>
                <w:szCs w:val="24"/>
                <w:lang w:val="en-US"/>
              </w:rPr>
              <w:t>Lifting of small to medium items of equipment.</w:t>
            </w:r>
          </w:p>
        </w:tc>
      </w:tr>
      <w:tr w:rsidR="007D2DD2" w:rsidRPr="007E68B5" w14:paraId="241F2D11" w14:textId="77777777" w:rsidTr="002A1914">
        <w:trPr>
          <w:trHeight w:val="344"/>
        </w:trPr>
        <w:tc>
          <w:tcPr>
            <w:tcW w:w="2448" w:type="dxa"/>
            <w:tcBorders>
              <w:top w:val="single" w:sz="6" w:space="0" w:color="auto"/>
              <w:left w:val="single" w:sz="6" w:space="0" w:color="auto"/>
              <w:bottom w:val="single" w:sz="6" w:space="0" w:color="auto"/>
              <w:right w:val="nil"/>
            </w:tcBorders>
          </w:tcPr>
          <w:p w14:paraId="6C3529DE" w14:textId="77777777" w:rsidR="007D2DD2" w:rsidRPr="007E68B5" w:rsidRDefault="007D2DD2" w:rsidP="00A91B4C">
            <w:pPr>
              <w:tabs>
                <w:tab w:val="left" w:pos="426"/>
              </w:tabs>
              <w:spacing w:after="0"/>
              <w:rPr>
                <w:rFonts w:cstheme="minorHAnsi"/>
                <w:b/>
                <w:sz w:val="24"/>
                <w:szCs w:val="24"/>
              </w:rPr>
            </w:pPr>
            <w:r w:rsidRPr="007E68B5">
              <w:rPr>
                <w:rFonts w:cstheme="minorHAnsi"/>
                <w:b/>
                <w:sz w:val="24"/>
                <w:szCs w:val="24"/>
              </w:rPr>
              <w:t>Pushing:</w:t>
            </w:r>
          </w:p>
        </w:tc>
        <w:tc>
          <w:tcPr>
            <w:tcW w:w="6521" w:type="dxa"/>
            <w:tcBorders>
              <w:top w:val="single" w:sz="6" w:space="0" w:color="auto"/>
              <w:left w:val="single" w:sz="6" w:space="0" w:color="auto"/>
              <w:bottom w:val="single" w:sz="6" w:space="0" w:color="auto"/>
              <w:right w:val="single" w:sz="6" w:space="0" w:color="auto"/>
            </w:tcBorders>
          </w:tcPr>
          <w:p w14:paraId="4E942368" w14:textId="77777777" w:rsidR="007D2DD2" w:rsidRPr="007E68B5" w:rsidRDefault="00D86D06" w:rsidP="0071362E">
            <w:pPr>
              <w:tabs>
                <w:tab w:val="left" w:pos="360"/>
                <w:tab w:val="left" w:pos="426"/>
              </w:tabs>
              <w:rPr>
                <w:rFonts w:cstheme="minorHAnsi"/>
                <w:sz w:val="24"/>
                <w:szCs w:val="24"/>
                <w:lang w:val="en-US"/>
              </w:rPr>
            </w:pPr>
            <w:r w:rsidRPr="007E68B5">
              <w:rPr>
                <w:rFonts w:cstheme="minorHAnsi"/>
                <w:sz w:val="24"/>
                <w:szCs w:val="24"/>
                <w:lang w:val="en-US"/>
              </w:rPr>
              <w:t>Limited</w:t>
            </w:r>
            <w:r w:rsidR="0071362E" w:rsidRPr="007E68B5">
              <w:rPr>
                <w:rFonts w:cstheme="minorHAnsi"/>
                <w:sz w:val="24"/>
                <w:szCs w:val="24"/>
                <w:lang w:val="en-US"/>
              </w:rPr>
              <w:t xml:space="preserve"> </w:t>
            </w:r>
            <w:r w:rsidR="007D2DD2" w:rsidRPr="007E68B5">
              <w:rPr>
                <w:rFonts w:cstheme="minorHAnsi"/>
                <w:sz w:val="24"/>
                <w:szCs w:val="24"/>
                <w:lang w:val="en-US"/>
              </w:rPr>
              <w:t>pushing ability.</w:t>
            </w:r>
          </w:p>
        </w:tc>
      </w:tr>
      <w:tr w:rsidR="007D2DD2" w:rsidRPr="007E68B5" w14:paraId="45A52625" w14:textId="77777777" w:rsidTr="002A1914">
        <w:trPr>
          <w:trHeight w:val="344"/>
        </w:trPr>
        <w:tc>
          <w:tcPr>
            <w:tcW w:w="2448" w:type="dxa"/>
            <w:tcBorders>
              <w:top w:val="single" w:sz="6" w:space="0" w:color="auto"/>
              <w:left w:val="single" w:sz="6" w:space="0" w:color="auto"/>
              <w:bottom w:val="single" w:sz="6" w:space="0" w:color="auto"/>
              <w:right w:val="nil"/>
            </w:tcBorders>
          </w:tcPr>
          <w:p w14:paraId="5B10A84F" w14:textId="77777777" w:rsidR="007D2DD2" w:rsidRPr="007E68B5" w:rsidRDefault="007D2DD2" w:rsidP="00A91B4C">
            <w:pPr>
              <w:tabs>
                <w:tab w:val="left" w:pos="426"/>
              </w:tabs>
              <w:spacing w:after="0"/>
              <w:rPr>
                <w:rFonts w:cstheme="minorHAnsi"/>
                <w:b/>
                <w:sz w:val="24"/>
                <w:szCs w:val="24"/>
              </w:rPr>
            </w:pPr>
            <w:r w:rsidRPr="007E68B5">
              <w:rPr>
                <w:rFonts w:cstheme="minorHAnsi"/>
                <w:b/>
                <w:sz w:val="24"/>
                <w:szCs w:val="24"/>
              </w:rPr>
              <w:t>Arm and Hand Movement:</w:t>
            </w:r>
          </w:p>
        </w:tc>
        <w:tc>
          <w:tcPr>
            <w:tcW w:w="6521" w:type="dxa"/>
            <w:tcBorders>
              <w:top w:val="single" w:sz="6" w:space="0" w:color="auto"/>
              <w:left w:val="single" w:sz="6" w:space="0" w:color="auto"/>
              <w:bottom w:val="single" w:sz="6" w:space="0" w:color="auto"/>
              <w:right w:val="single" w:sz="6" w:space="0" w:color="auto"/>
            </w:tcBorders>
          </w:tcPr>
          <w:p w14:paraId="2915D550" w14:textId="77777777" w:rsidR="007D2DD2" w:rsidRPr="007E68B5" w:rsidRDefault="007D2DD2" w:rsidP="002A1914">
            <w:pPr>
              <w:tabs>
                <w:tab w:val="left" w:pos="360"/>
              </w:tabs>
              <w:jc w:val="both"/>
              <w:rPr>
                <w:rFonts w:cstheme="minorHAnsi"/>
                <w:sz w:val="24"/>
                <w:szCs w:val="24"/>
                <w:lang w:val="en-US"/>
              </w:rPr>
            </w:pPr>
            <w:r w:rsidRPr="007E68B5">
              <w:rPr>
                <w:rFonts w:cstheme="minorHAnsi"/>
                <w:sz w:val="24"/>
                <w:szCs w:val="24"/>
                <w:lang w:val="en-US"/>
              </w:rPr>
              <w:t>Must have full dexterity of both hands and full arm movements to enable use of a wide range of work related items.</w:t>
            </w:r>
          </w:p>
        </w:tc>
      </w:tr>
      <w:tr w:rsidR="007D2DD2" w:rsidRPr="007E68B5" w14:paraId="1FD28B0F" w14:textId="77777777" w:rsidTr="002A1914">
        <w:trPr>
          <w:trHeight w:val="344"/>
        </w:trPr>
        <w:tc>
          <w:tcPr>
            <w:tcW w:w="2448" w:type="dxa"/>
            <w:tcBorders>
              <w:top w:val="single" w:sz="6" w:space="0" w:color="auto"/>
              <w:left w:val="single" w:sz="6" w:space="0" w:color="auto"/>
              <w:bottom w:val="single" w:sz="6" w:space="0" w:color="auto"/>
              <w:right w:val="nil"/>
            </w:tcBorders>
          </w:tcPr>
          <w:p w14:paraId="6BB5293D" w14:textId="77777777" w:rsidR="007D2DD2" w:rsidRPr="007E68B5" w:rsidRDefault="007D2DD2" w:rsidP="00A91B4C">
            <w:pPr>
              <w:tabs>
                <w:tab w:val="left" w:pos="426"/>
              </w:tabs>
              <w:spacing w:after="0"/>
              <w:rPr>
                <w:rFonts w:cstheme="minorHAnsi"/>
                <w:b/>
                <w:sz w:val="24"/>
                <w:szCs w:val="24"/>
              </w:rPr>
            </w:pPr>
            <w:r w:rsidRPr="007E68B5">
              <w:rPr>
                <w:rFonts w:cstheme="minorHAnsi"/>
                <w:b/>
                <w:sz w:val="24"/>
                <w:szCs w:val="24"/>
              </w:rPr>
              <w:t>Reaching:</w:t>
            </w:r>
          </w:p>
        </w:tc>
        <w:tc>
          <w:tcPr>
            <w:tcW w:w="6521" w:type="dxa"/>
            <w:tcBorders>
              <w:top w:val="single" w:sz="6" w:space="0" w:color="auto"/>
              <w:left w:val="single" w:sz="6" w:space="0" w:color="auto"/>
              <w:bottom w:val="single" w:sz="6" w:space="0" w:color="auto"/>
              <w:right w:val="single" w:sz="6" w:space="0" w:color="auto"/>
            </w:tcBorders>
          </w:tcPr>
          <w:p w14:paraId="1FFBF429" w14:textId="77777777" w:rsidR="007D2DD2" w:rsidRPr="007E68B5" w:rsidRDefault="00D86D06" w:rsidP="0071362E">
            <w:pPr>
              <w:tabs>
                <w:tab w:val="left" w:pos="360"/>
              </w:tabs>
              <w:jc w:val="both"/>
              <w:rPr>
                <w:rFonts w:cstheme="minorHAnsi"/>
                <w:sz w:val="24"/>
                <w:szCs w:val="24"/>
                <w:lang w:val="en-US"/>
              </w:rPr>
            </w:pPr>
            <w:r w:rsidRPr="007E68B5">
              <w:rPr>
                <w:rFonts w:cstheme="minorHAnsi"/>
                <w:sz w:val="24"/>
                <w:szCs w:val="24"/>
                <w:lang w:val="en-US"/>
              </w:rPr>
              <w:t>Limited</w:t>
            </w:r>
            <w:r w:rsidR="007D2DD2" w:rsidRPr="007E68B5">
              <w:rPr>
                <w:rFonts w:cstheme="minorHAnsi"/>
                <w:sz w:val="24"/>
                <w:szCs w:val="24"/>
                <w:lang w:val="en-US"/>
              </w:rPr>
              <w:t xml:space="preserve"> reaching, except when reviewing plans.</w:t>
            </w:r>
          </w:p>
        </w:tc>
      </w:tr>
      <w:tr w:rsidR="007D2DD2" w:rsidRPr="007E68B5" w14:paraId="632E4945" w14:textId="77777777" w:rsidTr="002A1914">
        <w:trPr>
          <w:trHeight w:val="418"/>
        </w:trPr>
        <w:tc>
          <w:tcPr>
            <w:tcW w:w="2448" w:type="dxa"/>
            <w:tcBorders>
              <w:top w:val="single" w:sz="6" w:space="0" w:color="auto"/>
              <w:left w:val="single" w:sz="6" w:space="0" w:color="auto"/>
              <w:bottom w:val="single" w:sz="6" w:space="0" w:color="auto"/>
              <w:right w:val="nil"/>
            </w:tcBorders>
          </w:tcPr>
          <w:p w14:paraId="6B2D80D5" w14:textId="77777777" w:rsidR="007D2DD2" w:rsidRPr="007E68B5" w:rsidRDefault="007D2DD2" w:rsidP="00A91B4C">
            <w:pPr>
              <w:tabs>
                <w:tab w:val="left" w:pos="426"/>
              </w:tabs>
              <w:spacing w:after="0"/>
              <w:rPr>
                <w:rFonts w:cstheme="minorHAnsi"/>
                <w:b/>
                <w:sz w:val="24"/>
                <w:szCs w:val="24"/>
              </w:rPr>
            </w:pPr>
            <w:r w:rsidRPr="007E68B5">
              <w:rPr>
                <w:rFonts w:cstheme="minorHAnsi"/>
                <w:b/>
                <w:sz w:val="24"/>
                <w:szCs w:val="24"/>
              </w:rPr>
              <w:t>Carrying:</w:t>
            </w:r>
          </w:p>
        </w:tc>
        <w:tc>
          <w:tcPr>
            <w:tcW w:w="6521" w:type="dxa"/>
            <w:tcBorders>
              <w:top w:val="single" w:sz="6" w:space="0" w:color="auto"/>
              <w:left w:val="single" w:sz="6" w:space="0" w:color="auto"/>
              <w:bottom w:val="single" w:sz="6" w:space="0" w:color="auto"/>
              <w:right w:val="single" w:sz="6" w:space="0" w:color="auto"/>
            </w:tcBorders>
          </w:tcPr>
          <w:p w14:paraId="4BB46909" w14:textId="77777777" w:rsidR="007D2DD2" w:rsidRPr="007E68B5" w:rsidRDefault="00D86D06" w:rsidP="0071362E">
            <w:pPr>
              <w:tabs>
                <w:tab w:val="left" w:pos="360"/>
              </w:tabs>
              <w:jc w:val="both"/>
              <w:rPr>
                <w:rFonts w:cstheme="minorHAnsi"/>
                <w:sz w:val="24"/>
                <w:szCs w:val="24"/>
                <w:lang w:val="en-US"/>
              </w:rPr>
            </w:pPr>
            <w:r w:rsidRPr="007E68B5">
              <w:rPr>
                <w:rFonts w:cstheme="minorHAnsi"/>
                <w:sz w:val="24"/>
                <w:szCs w:val="24"/>
                <w:lang w:val="en-US"/>
              </w:rPr>
              <w:t>Limited</w:t>
            </w:r>
            <w:r w:rsidR="007D2DD2" w:rsidRPr="007E68B5">
              <w:rPr>
                <w:rFonts w:cstheme="minorHAnsi"/>
                <w:sz w:val="24"/>
                <w:szCs w:val="24"/>
                <w:lang w:val="en-US"/>
              </w:rPr>
              <w:t xml:space="preserve"> carrying of small to medium items only.</w:t>
            </w:r>
          </w:p>
        </w:tc>
      </w:tr>
      <w:tr w:rsidR="007D2DD2" w:rsidRPr="007E68B5" w14:paraId="5CF8CC00" w14:textId="77777777" w:rsidTr="002A1914">
        <w:trPr>
          <w:trHeight w:val="537"/>
        </w:trPr>
        <w:tc>
          <w:tcPr>
            <w:tcW w:w="2448" w:type="dxa"/>
            <w:tcBorders>
              <w:top w:val="single" w:sz="6" w:space="0" w:color="auto"/>
              <w:left w:val="single" w:sz="6" w:space="0" w:color="auto"/>
              <w:bottom w:val="single" w:sz="6" w:space="0" w:color="auto"/>
              <w:right w:val="nil"/>
            </w:tcBorders>
          </w:tcPr>
          <w:p w14:paraId="01BDD574" w14:textId="77777777" w:rsidR="007D2DD2" w:rsidRPr="007E68B5" w:rsidRDefault="007D2DD2" w:rsidP="00A91B4C">
            <w:pPr>
              <w:numPr>
                <w:ilvl w:val="12"/>
                <w:numId w:val="0"/>
              </w:numPr>
              <w:tabs>
                <w:tab w:val="left" w:pos="426"/>
              </w:tabs>
              <w:spacing w:after="0"/>
              <w:rPr>
                <w:rFonts w:cstheme="minorHAnsi"/>
                <w:b/>
                <w:sz w:val="24"/>
                <w:szCs w:val="24"/>
              </w:rPr>
            </w:pPr>
            <w:r w:rsidRPr="007E68B5">
              <w:rPr>
                <w:rFonts w:cstheme="minorHAnsi"/>
                <w:b/>
                <w:sz w:val="24"/>
                <w:szCs w:val="24"/>
              </w:rPr>
              <w:t>Neck Flexion and Rotation:</w:t>
            </w:r>
          </w:p>
        </w:tc>
        <w:tc>
          <w:tcPr>
            <w:tcW w:w="6521" w:type="dxa"/>
            <w:tcBorders>
              <w:top w:val="single" w:sz="6" w:space="0" w:color="auto"/>
              <w:left w:val="single" w:sz="6" w:space="0" w:color="auto"/>
              <w:bottom w:val="single" w:sz="6" w:space="0" w:color="auto"/>
              <w:right w:val="single" w:sz="6" w:space="0" w:color="auto"/>
            </w:tcBorders>
          </w:tcPr>
          <w:p w14:paraId="6AB28081" w14:textId="77777777" w:rsidR="007D2DD2" w:rsidRPr="007E68B5" w:rsidRDefault="007D2DD2" w:rsidP="002A1914">
            <w:pPr>
              <w:tabs>
                <w:tab w:val="left" w:pos="360"/>
              </w:tabs>
              <w:jc w:val="both"/>
              <w:rPr>
                <w:rFonts w:cstheme="minorHAnsi"/>
                <w:sz w:val="24"/>
                <w:szCs w:val="24"/>
                <w:lang w:val="en-US"/>
              </w:rPr>
            </w:pPr>
            <w:r w:rsidRPr="007E68B5">
              <w:rPr>
                <w:rFonts w:cstheme="minorHAnsi"/>
                <w:sz w:val="24"/>
                <w:szCs w:val="24"/>
                <w:lang w:val="en-US"/>
              </w:rPr>
              <w:t>Regular spinal rotation is utilised during normal work duties.</w:t>
            </w:r>
          </w:p>
        </w:tc>
      </w:tr>
      <w:tr w:rsidR="007D2DD2" w:rsidRPr="007E68B5" w14:paraId="25E0C0D5" w14:textId="77777777" w:rsidTr="002A1914">
        <w:trPr>
          <w:trHeight w:val="581"/>
        </w:trPr>
        <w:tc>
          <w:tcPr>
            <w:tcW w:w="2448" w:type="dxa"/>
            <w:tcBorders>
              <w:top w:val="single" w:sz="6" w:space="0" w:color="auto"/>
              <w:left w:val="single" w:sz="6" w:space="0" w:color="auto"/>
              <w:bottom w:val="single" w:sz="6" w:space="0" w:color="auto"/>
              <w:right w:val="nil"/>
            </w:tcBorders>
          </w:tcPr>
          <w:p w14:paraId="4FB70580" w14:textId="77777777" w:rsidR="007D2DD2" w:rsidRPr="007E68B5" w:rsidRDefault="007D2DD2" w:rsidP="00A91B4C">
            <w:pPr>
              <w:tabs>
                <w:tab w:val="left" w:pos="426"/>
              </w:tabs>
              <w:spacing w:after="0"/>
              <w:rPr>
                <w:rFonts w:cstheme="minorHAnsi"/>
                <w:b/>
                <w:sz w:val="24"/>
                <w:szCs w:val="24"/>
              </w:rPr>
            </w:pPr>
            <w:r w:rsidRPr="007E68B5">
              <w:rPr>
                <w:rFonts w:cstheme="minorHAnsi"/>
                <w:b/>
                <w:sz w:val="24"/>
                <w:szCs w:val="24"/>
              </w:rPr>
              <w:t>Handling</w:t>
            </w:r>
            <w:r w:rsidR="0071362E" w:rsidRPr="007E68B5">
              <w:rPr>
                <w:rFonts w:cstheme="minorHAnsi"/>
                <w:b/>
                <w:sz w:val="24"/>
                <w:szCs w:val="24"/>
              </w:rPr>
              <w:t xml:space="preserve"> </w:t>
            </w:r>
            <w:r w:rsidRPr="007E68B5">
              <w:rPr>
                <w:rFonts w:cstheme="minorHAnsi"/>
                <w:b/>
                <w:sz w:val="24"/>
                <w:szCs w:val="24"/>
              </w:rPr>
              <w:t>/</w:t>
            </w:r>
            <w:r w:rsidR="0071362E" w:rsidRPr="007E68B5">
              <w:rPr>
                <w:rFonts w:cstheme="minorHAnsi"/>
                <w:b/>
                <w:sz w:val="24"/>
                <w:szCs w:val="24"/>
              </w:rPr>
              <w:t xml:space="preserve"> </w:t>
            </w:r>
            <w:r w:rsidRPr="007E68B5">
              <w:rPr>
                <w:rFonts w:cstheme="minorHAnsi"/>
                <w:b/>
                <w:sz w:val="24"/>
                <w:szCs w:val="24"/>
              </w:rPr>
              <w:t>Dexterity:</w:t>
            </w:r>
          </w:p>
        </w:tc>
        <w:tc>
          <w:tcPr>
            <w:tcW w:w="6521" w:type="dxa"/>
            <w:tcBorders>
              <w:top w:val="single" w:sz="6" w:space="0" w:color="auto"/>
              <w:left w:val="single" w:sz="6" w:space="0" w:color="auto"/>
              <w:bottom w:val="single" w:sz="6" w:space="0" w:color="auto"/>
              <w:right w:val="single" w:sz="6" w:space="0" w:color="auto"/>
            </w:tcBorders>
          </w:tcPr>
          <w:p w14:paraId="3B5ACFC0" w14:textId="77777777" w:rsidR="007D2DD2" w:rsidRPr="007E68B5" w:rsidRDefault="007D2DD2" w:rsidP="0071362E">
            <w:pPr>
              <w:tabs>
                <w:tab w:val="left" w:pos="360"/>
              </w:tabs>
              <w:jc w:val="both"/>
              <w:rPr>
                <w:rFonts w:cstheme="minorHAnsi"/>
                <w:sz w:val="24"/>
                <w:szCs w:val="24"/>
                <w:lang w:val="en-US"/>
              </w:rPr>
            </w:pPr>
            <w:r w:rsidRPr="007E68B5">
              <w:rPr>
                <w:rFonts w:cstheme="minorHAnsi"/>
                <w:sz w:val="24"/>
                <w:szCs w:val="24"/>
                <w:lang w:val="en-US"/>
              </w:rPr>
              <w:t xml:space="preserve">Must be able to operate a range of office related items e.g. computer. </w:t>
            </w:r>
            <w:r w:rsidR="00D86D06" w:rsidRPr="007E68B5">
              <w:rPr>
                <w:rFonts w:cstheme="minorHAnsi"/>
                <w:sz w:val="24"/>
                <w:szCs w:val="24"/>
                <w:lang w:val="en-US"/>
              </w:rPr>
              <w:t xml:space="preserve">Also while driving a vehicle. </w:t>
            </w:r>
          </w:p>
        </w:tc>
      </w:tr>
      <w:tr w:rsidR="007D2DD2" w:rsidRPr="007E68B5" w14:paraId="25139A86" w14:textId="77777777" w:rsidTr="002A1914">
        <w:trPr>
          <w:trHeight w:val="1106"/>
        </w:trPr>
        <w:tc>
          <w:tcPr>
            <w:tcW w:w="2448" w:type="dxa"/>
            <w:tcBorders>
              <w:top w:val="single" w:sz="6" w:space="0" w:color="auto"/>
              <w:left w:val="single" w:sz="6" w:space="0" w:color="auto"/>
              <w:bottom w:val="single" w:sz="6" w:space="0" w:color="auto"/>
              <w:right w:val="nil"/>
            </w:tcBorders>
          </w:tcPr>
          <w:p w14:paraId="3A527B2E" w14:textId="77777777" w:rsidR="007D2DD2" w:rsidRPr="007E68B5" w:rsidRDefault="007D2DD2" w:rsidP="00A91B4C">
            <w:pPr>
              <w:tabs>
                <w:tab w:val="left" w:pos="426"/>
              </w:tabs>
              <w:spacing w:after="0"/>
              <w:rPr>
                <w:rFonts w:cstheme="minorHAnsi"/>
                <w:b/>
                <w:sz w:val="24"/>
                <w:szCs w:val="24"/>
              </w:rPr>
            </w:pPr>
            <w:r w:rsidRPr="007E68B5">
              <w:rPr>
                <w:rFonts w:cstheme="minorHAnsi"/>
                <w:b/>
                <w:sz w:val="24"/>
                <w:szCs w:val="24"/>
              </w:rPr>
              <w:t>Eyesight:</w:t>
            </w:r>
          </w:p>
        </w:tc>
        <w:tc>
          <w:tcPr>
            <w:tcW w:w="6521" w:type="dxa"/>
            <w:tcBorders>
              <w:top w:val="single" w:sz="6" w:space="0" w:color="auto"/>
              <w:left w:val="single" w:sz="6" w:space="0" w:color="auto"/>
              <w:bottom w:val="single" w:sz="6" w:space="0" w:color="auto"/>
              <w:right w:val="single" w:sz="6" w:space="0" w:color="auto"/>
            </w:tcBorders>
          </w:tcPr>
          <w:p w14:paraId="094C5859" w14:textId="77777777" w:rsidR="007D2DD2" w:rsidRPr="007E68B5" w:rsidRDefault="007D2DD2" w:rsidP="002A1914">
            <w:pPr>
              <w:tabs>
                <w:tab w:val="left" w:pos="360"/>
                <w:tab w:val="left" w:pos="426"/>
              </w:tabs>
              <w:rPr>
                <w:rFonts w:cstheme="minorHAnsi"/>
                <w:sz w:val="24"/>
                <w:szCs w:val="24"/>
                <w:lang w:val="en-US"/>
              </w:rPr>
            </w:pPr>
            <w:r w:rsidRPr="007E68B5">
              <w:rPr>
                <w:rFonts w:cstheme="minorHAnsi"/>
                <w:sz w:val="24"/>
                <w:szCs w:val="24"/>
                <w:lang w:val="en-US"/>
              </w:rPr>
              <w:t>Good peripheral vision and good hand eye coordination is required to perform normal duties.</w:t>
            </w:r>
          </w:p>
          <w:p w14:paraId="50E6107E" w14:textId="77777777" w:rsidR="007D2DD2" w:rsidRPr="007E68B5" w:rsidRDefault="007D2DD2" w:rsidP="002A1914">
            <w:pPr>
              <w:tabs>
                <w:tab w:val="left" w:pos="360"/>
                <w:tab w:val="left" w:pos="426"/>
              </w:tabs>
              <w:rPr>
                <w:rFonts w:cstheme="minorHAnsi"/>
                <w:sz w:val="24"/>
                <w:szCs w:val="24"/>
                <w:lang w:val="en-US"/>
              </w:rPr>
            </w:pPr>
            <w:r w:rsidRPr="007E68B5">
              <w:rPr>
                <w:rFonts w:cstheme="minorHAnsi"/>
                <w:sz w:val="24"/>
                <w:szCs w:val="24"/>
                <w:lang w:val="en-US"/>
              </w:rPr>
              <w:t>All other functions require a general standard of vision; e.g. reading, office duties and use of computer based equipment.</w:t>
            </w:r>
          </w:p>
        </w:tc>
      </w:tr>
      <w:tr w:rsidR="007D2DD2" w:rsidRPr="007E68B5" w14:paraId="535AF604" w14:textId="77777777" w:rsidTr="002A1914">
        <w:trPr>
          <w:trHeight w:val="361"/>
        </w:trPr>
        <w:tc>
          <w:tcPr>
            <w:tcW w:w="2448" w:type="dxa"/>
            <w:tcBorders>
              <w:top w:val="single" w:sz="6" w:space="0" w:color="auto"/>
              <w:left w:val="single" w:sz="6" w:space="0" w:color="auto"/>
              <w:bottom w:val="single" w:sz="6" w:space="0" w:color="auto"/>
              <w:right w:val="nil"/>
            </w:tcBorders>
          </w:tcPr>
          <w:p w14:paraId="7C1BDDF8" w14:textId="77777777" w:rsidR="007D2DD2" w:rsidRPr="007E68B5" w:rsidRDefault="007D2DD2" w:rsidP="00A91B4C">
            <w:pPr>
              <w:tabs>
                <w:tab w:val="left" w:pos="426"/>
              </w:tabs>
              <w:spacing w:after="0"/>
              <w:rPr>
                <w:rFonts w:cstheme="minorHAnsi"/>
                <w:b/>
                <w:sz w:val="24"/>
                <w:szCs w:val="24"/>
              </w:rPr>
            </w:pPr>
            <w:r w:rsidRPr="007E68B5">
              <w:rPr>
                <w:rFonts w:cstheme="minorHAnsi"/>
                <w:b/>
                <w:sz w:val="24"/>
                <w:szCs w:val="24"/>
              </w:rPr>
              <w:t>Hearing:</w:t>
            </w:r>
          </w:p>
        </w:tc>
        <w:tc>
          <w:tcPr>
            <w:tcW w:w="6521" w:type="dxa"/>
            <w:tcBorders>
              <w:top w:val="single" w:sz="6" w:space="0" w:color="auto"/>
              <w:left w:val="single" w:sz="6" w:space="0" w:color="auto"/>
              <w:bottom w:val="single" w:sz="6" w:space="0" w:color="auto"/>
              <w:right w:val="single" w:sz="6" w:space="0" w:color="auto"/>
            </w:tcBorders>
          </w:tcPr>
          <w:p w14:paraId="541F6462" w14:textId="77777777" w:rsidR="007D2DD2" w:rsidRPr="007E68B5" w:rsidRDefault="007D2DD2" w:rsidP="002A1914">
            <w:pPr>
              <w:tabs>
                <w:tab w:val="left" w:pos="360"/>
              </w:tabs>
              <w:jc w:val="both"/>
              <w:rPr>
                <w:rFonts w:cstheme="minorHAnsi"/>
                <w:sz w:val="24"/>
                <w:szCs w:val="24"/>
                <w:lang w:val="en-US"/>
              </w:rPr>
            </w:pPr>
            <w:r w:rsidRPr="007E68B5">
              <w:rPr>
                <w:rFonts w:cstheme="minorHAnsi"/>
                <w:sz w:val="24"/>
                <w:szCs w:val="24"/>
                <w:lang w:val="en-US"/>
              </w:rPr>
              <w:t>A good level of hearing capability is required.</w:t>
            </w:r>
          </w:p>
        </w:tc>
      </w:tr>
      <w:tr w:rsidR="007D2DD2" w:rsidRPr="007E68B5" w14:paraId="394F7FFC" w14:textId="77777777" w:rsidTr="002A1914">
        <w:trPr>
          <w:trHeight w:val="1044"/>
        </w:trPr>
        <w:tc>
          <w:tcPr>
            <w:tcW w:w="2448" w:type="dxa"/>
            <w:tcBorders>
              <w:top w:val="single" w:sz="6" w:space="0" w:color="auto"/>
              <w:left w:val="single" w:sz="6" w:space="0" w:color="auto"/>
              <w:bottom w:val="single" w:sz="6" w:space="0" w:color="auto"/>
              <w:right w:val="nil"/>
            </w:tcBorders>
          </w:tcPr>
          <w:p w14:paraId="639CDF4D" w14:textId="77777777" w:rsidR="007D2DD2" w:rsidRPr="007E68B5" w:rsidRDefault="007D2DD2" w:rsidP="00A91B4C">
            <w:pPr>
              <w:numPr>
                <w:ilvl w:val="12"/>
                <w:numId w:val="0"/>
              </w:numPr>
              <w:tabs>
                <w:tab w:val="left" w:pos="426"/>
              </w:tabs>
              <w:spacing w:after="0"/>
              <w:rPr>
                <w:rFonts w:cstheme="minorHAnsi"/>
                <w:b/>
                <w:sz w:val="24"/>
                <w:szCs w:val="24"/>
              </w:rPr>
            </w:pPr>
            <w:r w:rsidRPr="007E68B5">
              <w:rPr>
                <w:rFonts w:cstheme="minorHAnsi"/>
                <w:b/>
                <w:sz w:val="24"/>
                <w:szCs w:val="24"/>
              </w:rPr>
              <w:t>Psychological Factor:</w:t>
            </w:r>
          </w:p>
        </w:tc>
        <w:tc>
          <w:tcPr>
            <w:tcW w:w="6521" w:type="dxa"/>
            <w:tcBorders>
              <w:top w:val="single" w:sz="6" w:space="0" w:color="auto"/>
              <w:left w:val="single" w:sz="6" w:space="0" w:color="auto"/>
              <w:bottom w:val="single" w:sz="6" w:space="0" w:color="auto"/>
              <w:right w:val="single" w:sz="6" w:space="0" w:color="auto"/>
            </w:tcBorders>
          </w:tcPr>
          <w:p w14:paraId="142F83BD" w14:textId="77777777" w:rsidR="007D2DD2" w:rsidRPr="007E68B5" w:rsidRDefault="007D2DD2" w:rsidP="002A1914">
            <w:pPr>
              <w:tabs>
                <w:tab w:val="left" w:pos="360"/>
              </w:tabs>
              <w:jc w:val="both"/>
              <w:rPr>
                <w:rFonts w:cstheme="minorHAnsi"/>
                <w:sz w:val="24"/>
                <w:szCs w:val="24"/>
                <w:lang w:val="en-US"/>
              </w:rPr>
            </w:pPr>
            <w:r w:rsidRPr="007E68B5">
              <w:rPr>
                <w:rFonts w:cstheme="minorHAnsi"/>
                <w:sz w:val="24"/>
                <w:szCs w:val="24"/>
                <w:lang w:val="en-US"/>
              </w:rPr>
              <w:t>An ability to work with autonomy likewise be part of a Team. Be able to maintain excellent observation and concentration skills.</w:t>
            </w:r>
          </w:p>
          <w:p w14:paraId="7DDD9950" w14:textId="77777777" w:rsidR="007D2DD2" w:rsidRPr="007E68B5" w:rsidRDefault="007D2DD2" w:rsidP="002A1914">
            <w:pPr>
              <w:tabs>
                <w:tab w:val="left" w:pos="360"/>
              </w:tabs>
              <w:jc w:val="both"/>
              <w:rPr>
                <w:rFonts w:cstheme="minorHAnsi"/>
                <w:sz w:val="24"/>
                <w:szCs w:val="24"/>
                <w:lang w:val="en-US"/>
              </w:rPr>
            </w:pPr>
            <w:r w:rsidRPr="007E68B5">
              <w:rPr>
                <w:rFonts w:cstheme="minorHAnsi"/>
                <w:sz w:val="24"/>
                <w:szCs w:val="24"/>
                <w:lang w:val="en-US"/>
              </w:rPr>
              <w:t>Good coping skills are important in the interaction with employees and members of the public.</w:t>
            </w:r>
          </w:p>
        </w:tc>
      </w:tr>
      <w:tr w:rsidR="007D2DD2" w:rsidRPr="007E68B5" w14:paraId="26962F59" w14:textId="77777777" w:rsidTr="002A1914">
        <w:trPr>
          <w:trHeight w:val="1044"/>
        </w:trPr>
        <w:tc>
          <w:tcPr>
            <w:tcW w:w="2448" w:type="dxa"/>
            <w:tcBorders>
              <w:top w:val="single" w:sz="6" w:space="0" w:color="auto"/>
              <w:left w:val="single" w:sz="6" w:space="0" w:color="auto"/>
              <w:bottom w:val="single" w:sz="6" w:space="0" w:color="auto"/>
              <w:right w:val="nil"/>
            </w:tcBorders>
          </w:tcPr>
          <w:p w14:paraId="39EDAC02" w14:textId="77777777" w:rsidR="007D2DD2" w:rsidRPr="007E68B5" w:rsidRDefault="007D2DD2" w:rsidP="00A91B4C">
            <w:pPr>
              <w:tabs>
                <w:tab w:val="left" w:pos="426"/>
              </w:tabs>
              <w:spacing w:after="100" w:afterAutospacing="1"/>
              <w:rPr>
                <w:rFonts w:cstheme="minorHAnsi"/>
                <w:b/>
                <w:sz w:val="24"/>
                <w:szCs w:val="24"/>
              </w:rPr>
            </w:pPr>
            <w:r w:rsidRPr="007E68B5">
              <w:rPr>
                <w:rFonts w:cstheme="minorHAnsi"/>
                <w:b/>
                <w:sz w:val="24"/>
                <w:szCs w:val="24"/>
              </w:rPr>
              <w:t>Literacy Skills:</w:t>
            </w:r>
          </w:p>
        </w:tc>
        <w:tc>
          <w:tcPr>
            <w:tcW w:w="6521" w:type="dxa"/>
            <w:tcBorders>
              <w:top w:val="single" w:sz="6" w:space="0" w:color="auto"/>
              <w:left w:val="single" w:sz="6" w:space="0" w:color="auto"/>
              <w:bottom w:val="single" w:sz="6" w:space="0" w:color="auto"/>
              <w:right w:val="single" w:sz="6" w:space="0" w:color="auto"/>
            </w:tcBorders>
          </w:tcPr>
          <w:p w14:paraId="6DEC8AD0" w14:textId="77777777" w:rsidR="007D2DD2" w:rsidRPr="007E68B5" w:rsidRDefault="007D2DD2" w:rsidP="002A1914">
            <w:pPr>
              <w:tabs>
                <w:tab w:val="left" w:pos="360"/>
              </w:tabs>
              <w:jc w:val="both"/>
              <w:rPr>
                <w:rFonts w:cstheme="minorHAnsi"/>
                <w:sz w:val="24"/>
                <w:szCs w:val="24"/>
              </w:rPr>
            </w:pPr>
            <w:r w:rsidRPr="007E68B5">
              <w:rPr>
                <w:rFonts w:cstheme="minorHAnsi"/>
                <w:sz w:val="24"/>
                <w:szCs w:val="24"/>
              </w:rPr>
              <w:t>Must have good reading, numeracy, analytical and comprehension skills especially, technical knowledge, along with good verbal and writing communication skills, especially when dealing with a diverse clientele.</w:t>
            </w:r>
          </w:p>
        </w:tc>
      </w:tr>
    </w:tbl>
    <w:p w14:paraId="6AA31E74" w14:textId="77777777" w:rsidR="007D2DD2" w:rsidRPr="007E68B5" w:rsidRDefault="00170356" w:rsidP="00A91B4C">
      <w:pPr>
        <w:spacing w:after="0"/>
        <w:jc w:val="both"/>
        <w:rPr>
          <w:rFonts w:eastAsia="Times New Roman" w:cstheme="minorHAnsi"/>
          <w:sz w:val="24"/>
          <w:szCs w:val="24"/>
        </w:rPr>
      </w:pPr>
      <w:r w:rsidRPr="007E68B5">
        <w:rPr>
          <w:rFonts w:eastAsia="Times New Roman" w:cstheme="minorHAnsi"/>
          <w:sz w:val="24"/>
          <w:szCs w:val="24"/>
        </w:rPr>
        <w:t>_________________________________________________________________________</w:t>
      </w:r>
    </w:p>
    <w:p w14:paraId="2C3D0B16" w14:textId="77777777" w:rsidR="007E68B5" w:rsidRDefault="007E68B5" w:rsidP="00170356">
      <w:pPr>
        <w:spacing w:after="0"/>
        <w:ind w:left="851" w:hanging="851"/>
        <w:jc w:val="both"/>
        <w:rPr>
          <w:rFonts w:cstheme="minorHAnsi"/>
          <w:b/>
          <w:sz w:val="24"/>
          <w:szCs w:val="24"/>
        </w:rPr>
      </w:pPr>
    </w:p>
    <w:p w14:paraId="0CCECE87" w14:textId="77777777" w:rsidR="00A718D3" w:rsidRDefault="00A718D3" w:rsidP="00170356">
      <w:pPr>
        <w:spacing w:after="0"/>
        <w:ind w:left="851" w:hanging="851"/>
        <w:jc w:val="both"/>
        <w:rPr>
          <w:rFonts w:cstheme="minorHAnsi"/>
          <w:b/>
          <w:sz w:val="24"/>
          <w:szCs w:val="24"/>
        </w:rPr>
      </w:pPr>
    </w:p>
    <w:p w14:paraId="493144DB" w14:textId="77777777" w:rsidR="00A718D3" w:rsidRDefault="00A718D3" w:rsidP="00170356">
      <w:pPr>
        <w:spacing w:after="0"/>
        <w:ind w:left="851" w:hanging="851"/>
        <w:jc w:val="both"/>
        <w:rPr>
          <w:rFonts w:cstheme="minorHAnsi"/>
          <w:b/>
          <w:sz w:val="24"/>
          <w:szCs w:val="24"/>
        </w:rPr>
      </w:pPr>
    </w:p>
    <w:p w14:paraId="5612F126" w14:textId="35EC55D4" w:rsidR="009B2A56" w:rsidRPr="007E68B5" w:rsidRDefault="00022407" w:rsidP="00170356">
      <w:pPr>
        <w:spacing w:after="0"/>
        <w:jc w:val="both"/>
        <w:rPr>
          <w:rFonts w:cstheme="minorHAnsi"/>
          <w:b/>
          <w:sz w:val="24"/>
          <w:szCs w:val="24"/>
        </w:rPr>
      </w:pPr>
      <w:r>
        <w:rPr>
          <w:rFonts w:cstheme="minorHAnsi"/>
          <w:b/>
          <w:sz w:val="24"/>
          <w:szCs w:val="24"/>
        </w:rPr>
        <w:lastRenderedPageBreak/>
        <w:t>S</w:t>
      </w:r>
      <w:r w:rsidR="00D86D06" w:rsidRPr="007E68B5">
        <w:rPr>
          <w:rFonts w:cstheme="minorHAnsi"/>
          <w:b/>
          <w:sz w:val="24"/>
          <w:szCs w:val="24"/>
        </w:rPr>
        <w:t>CHEDULE:</w:t>
      </w:r>
    </w:p>
    <w:p w14:paraId="2FBA2CCD" w14:textId="77777777" w:rsidR="00D86D06" w:rsidRPr="007E68B5" w:rsidRDefault="00D86D06" w:rsidP="00170356">
      <w:pPr>
        <w:spacing w:after="0"/>
        <w:jc w:val="both"/>
        <w:rPr>
          <w:rFonts w:cstheme="minorHAnsi"/>
          <w:b/>
          <w:sz w:val="24"/>
          <w:szCs w:val="24"/>
        </w:rPr>
      </w:pPr>
    </w:p>
    <w:p w14:paraId="145580D4" w14:textId="4BE81193" w:rsidR="00D86D06" w:rsidRPr="007E68B5" w:rsidRDefault="00D86D06" w:rsidP="00170356">
      <w:pPr>
        <w:spacing w:after="0"/>
        <w:jc w:val="both"/>
        <w:rPr>
          <w:rFonts w:cstheme="minorHAnsi"/>
          <w:sz w:val="24"/>
          <w:szCs w:val="24"/>
        </w:rPr>
      </w:pPr>
      <w:r w:rsidRPr="007E68B5">
        <w:rPr>
          <w:rFonts w:cstheme="minorHAnsi"/>
          <w:b/>
          <w:sz w:val="24"/>
          <w:szCs w:val="24"/>
        </w:rPr>
        <w:t xml:space="preserve">NOTE: </w:t>
      </w:r>
      <w:r w:rsidR="00792FF2" w:rsidRPr="00792FF2">
        <w:rPr>
          <w:rFonts w:cstheme="minorHAnsi"/>
          <w:bCs/>
          <w:sz w:val="24"/>
          <w:szCs w:val="24"/>
        </w:rPr>
        <w:t>Y</w:t>
      </w:r>
      <w:r w:rsidR="00A63BAB" w:rsidRPr="007E68B5">
        <w:rPr>
          <w:rFonts w:cstheme="minorHAnsi"/>
          <w:bCs/>
          <w:sz w:val="24"/>
          <w:szCs w:val="24"/>
        </w:rPr>
        <w:t>ou may be required to work on Saturday and /or Sunday which might be prearranged with your supervisor.</w:t>
      </w:r>
      <w:r w:rsidRPr="007E68B5">
        <w:rPr>
          <w:rFonts w:cstheme="minorHAnsi"/>
          <w:sz w:val="24"/>
          <w:szCs w:val="24"/>
        </w:rPr>
        <w:t xml:space="preserve"> </w:t>
      </w:r>
    </w:p>
    <w:p w14:paraId="73045A84" w14:textId="77777777" w:rsidR="00C90019" w:rsidRPr="007E68B5" w:rsidRDefault="00C90019" w:rsidP="00170356">
      <w:pPr>
        <w:spacing w:after="0"/>
        <w:jc w:val="both"/>
        <w:rPr>
          <w:rFonts w:cstheme="minorHAnsi"/>
          <w:sz w:val="24"/>
          <w:szCs w:val="24"/>
        </w:rPr>
      </w:pPr>
    </w:p>
    <w:tbl>
      <w:tblPr>
        <w:tblStyle w:val="TableGrid"/>
        <w:tblW w:w="9493" w:type="dxa"/>
        <w:tblLayout w:type="fixed"/>
        <w:tblLook w:val="04A0" w:firstRow="1" w:lastRow="0" w:firstColumn="1" w:lastColumn="0" w:noHBand="0" w:noVBand="1"/>
      </w:tblPr>
      <w:tblGrid>
        <w:gridCol w:w="1413"/>
        <w:gridCol w:w="1086"/>
        <w:gridCol w:w="1182"/>
        <w:gridCol w:w="1417"/>
        <w:gridCol w:w="1134"/>
        <w:gridCol w:w="1134"/>
        <w:gridCol w:w="1134"/>
        <w:gridCol w:w="993"/>
      </w:tblGrid>
      <w:tr w:rsidR="00C90019" w:rsidRPr="007E68B5" w14:paraId="4CF804E9" w14:textId="5F1EFE99" w:rsidTr="009102BE">
        <w:tc>
          <w:tcPr>
            <w:tcW w:w="1413" w:type="dxa"/>
            <w:vAlign w:val="center"/>
          </w:tcPr>
          <w:p w14:paraId="2B3FE55E" w14:textId="77777777" w:rsidR="00C90019" w:rsidRPr="007E68B5" w:rsidRDefault="00C90019" w:rsidP="00C90019">
            <w:pPr>
              <w:jc w:val="center"/>
              <w:rPr>
                <w:rFonts w:cstheme="minorHAnsi"/>
                <w:sz w:val="24"/>
                <w:szCs w:val="24"/>
              </w:rPr>
            </w:pPr>
          </w:p>
        </w:tc>
        <w:tc>
          <w:tcPr>
            <w:tcW w:w="1086" w:type="dxa"/>
            <w:vAlign w:val="center"/>
          </w:tcPr>
          <w:p w14:paraId="4D4F1EAA" w14:textId="77777777" w:rsidR="00C90019" w:rsidRPr="007E68B5" w:rsidRDefault="00C90019" w:rsidP="00C90019">
            <w:pPr>
              <w:jc w:val="center"/>
              <w:rPr>
                <w:rFonts w:cstheme="minorHAnsi"/>
                <w:sz w:val="24"/>
                <w:szCs w:val="24"/>
              </w:rPr>
            </w:pPr>
            <w:r w:rsidRPr="007E68B5">
              <w:rPr>
                <w:rFonts w:cstheme="minorHAnsi"/>
                <w:sz w:val="24"/>
                <w:szCs w:val="24"/>
              </w:rPr>
              <w:t>Monday</w:t>
            </w:r>
          </w:p>
        </w:tc>
        <w:tc>
          <w:tcPr>
            <w:tcW w:w="1182" w:type="dxa"/>
            <w:vAlign w:val="center"/>
          </w:tcPr>
          <w:p w14:paraId="6F583F97" w14:textId="77777777" w:rsidR="00C90019" w:rsidRPr="007E68B5" w:rsidRDefault="00C90019" w:rsidP="00C90019">
            <w:pPr>
              <w:jc w:val="center"/>
              <w:rPr>
                <w:rFonts w:cstheme="minorHAnsi"/>
                <w:sz w:val="24"/>
                <w:szCs w:val="24"/>
              </w:rPr>
            </w:pPr>
            <w:r w:rsidRPr="007E68B5">
              <w:rPr>
                <w:rFonts w:cstheme="minorHAnsi"/>
                <w:sz w:val="24"/>
                <w:szCs w:val="24"/>
              </w:rPr>
              <w:t>Tuesday</w:t>
            </w:r>
          </w:p>
        </w:tc>
        <w:tc>
          <w:tcPr>
            <w:tcW w:w="1417" w:type="dxa"/>
            <w:vAlign w:val="center"/>
          </w:tcPr>
          <w:p w14:paraId="278C69E9" w14:textId="77777777" w:rsidR="00C90019" w:rsidRPr="007E68B5" w:rsidRDefault="00C90019" w:rsidP="00C90019">
            <w:pPr>
              <w:jc w:val="center"/>
              <w:rPr>
                <w:rFonts w:cstheme="minorHAnsi"/>
                <w:sz w:val="24"/>
                <w:szCs w:val="24"/>
              </w:rPr>
            </w:pPr>
            <w:r w:rsidRPr="007E68B5">
              <w:rPr>
                <w:rFonts w:cstheme="minorHAnsi"/>
                <w:sz w:val="24"/>
                <w:szCs w:val="24"/>
              </w:rPr>
              <w:t>Wednesday</w:t>
            </w:r>
          </w:p>
        </w:tc>
        <w:tc>
          <w:tcPr>
            <w:tcW w:w="1134" w:type="dxa"/>
            <w:vAlign w:val="center"/>
          </w:tcPr>
          <w:p w14:paraId="50C7D268" w14:textId="77777777" w:rsidR="00C90019" w:rsidRPr="007E68B5" w:rsidRDefault="00C90019" w:rsidP="00C90019">
            <w:pPr>
              <w:jc w:val="center"/>
              <w:rPr>
                <w:rFonts w:cstheme="minorHAnsi"/>
                <w:sz w:val="24"/>
                <w:szCs w:val="24"/>
              </w:rPr>
            </w:pPr>
            <w:r w:rsidRPr="007E68B5">
              <w:rPr>
                <w:rFonts w:cstheme="minorHAnsi"/>
                <w:sz w:val="24"/>
                <w:szCs w:val="24"/>
              </w:rPr>
              <w:t>Thursday</w:t>
            </w:r>
          </w:p>
        </w:tc>
        <w:tc>
          <w:tcPr>
            <w:tcW w:w="1134" w:type="dxa"/>
            <w:vAlign w:val="center"/>
          </w:tcPr>
          <w:p w14:paraId="1CDFB38E" w14:textId="77777777" w:rsidR="00C90019" w:rsidRPr="007E68B5" w:rsidRDefault="00C90019" w:rsidP="00C90019">
            <w:pPr>
              <w:jc w:val="center"/>
              <w:rPr>
                <w:rFonts w:cstheme="minorHAnsi"/>
                <w:sz w:val="24"/>
                <w:szCs w:val="24"/>
              </w:rPr>
            </w:pPr>
            <w:r w:rsidRPr="007E68B5">
              <w:rPr>
                <w:rFonts w:cstheme="minorHAnsi"/>
                <w:sz w:val="24"/>
                <w:szCs w:val="24"/>
              </w:rPr>
              <w:t>Friday</w:t>
            </w:r>
          </w:p>
        </w:tc>
        <w:tc>
          <w:tcPr>
            <w:tcW w:w="1134" w:type="dxa"/>
            <w:vAlign w:val="center"/>
          </w:tcPr>
          <w:p w14:paraId="365BA194" w14:textId="0F5F2BFC" w:rsidR="00C90019" w:rsidRPr="007E68B5" w:rsidRDefault="00C90019" w:rsidP="00C90019">
            <w:pPr>
              <w:jc w:val="center"/>
              <w:rPr>
                <w:rFonts w:cstheme="minorHAnsi"/>
                <w:sz w:val="24"/>
                <w:szCs w:val="24"/>
              </w:rPr>
            </w:pPr>
            <w:r w:rsidRPr="007E68B5">
              <w:rPr>
                <w:rFonts w:cstheme="minorHAnsi"/>
                <w:sz w:val="24"/>
                <w:szCs w:val="24"/>
              </w:rPr>
              <w:t>Saturday</w:t>
            </w:r>
          </w:p>
        </w:tc>
        <w:tc>
          <w:tcPr>
            <w:tcW w:w="993" w:type="dxa"/>
            <w:vAlign w:val="center"/>
          </w:tcPr>
          <w:p w14:paraId="431A1E6E" w14:textId="67AC7AF0" w:rsidR="00C90019" w:rsidRPr="007E68B5" w:rsidRDefault="00C90019" w:rsidP="00C90019">
            <w:pPr>
              <w:jc w:val="center"/>
              <w:rPr>
                <w:rFonts w:cstheme="minorHAnsi"/>
                <w:sz w:val="24"/>
                <w:szCs w:val="24"/>
              </w:rPr>
            </w:pPr>
            <w:r w:rsidRPr="007E68B5">
              <w:rPr>
                <w:rFonts w:cstheme="minorHAnsi"/>
                <w:sz w:val="24"/>
                <w:szCs w:val="24"/>
              </w:rPr>
              <w:t>Sunday</w:t>
            </w:r>
          </w:p>
        </w:tc>
      </w:tr>
      <w:tr w:rsidR="00C90019" w:rsidRPr="007E68B5" w14:paraId="6F3EF3DE" w14:textId="5C0E3C8C" w:rsidTr="009102BE">
        <w:tc>
          <w:tcPr>
            <w:tcW w:w="1413" w:type="dxa"/>
            <w:vAlign w:val="center"/>
          </w:tcPr>
          <w:p w14:paraId="61E12C91" w14:textId="77777777" w:rsidR="00C90019" w:rsidRPr="007E68B5" w:rsidRDefault="00C90019" w:rsidP="00C90019">
            <w:pPr>
              <w:jc w:val="center"/>
              <w:rPr>
                <w:rFonts w:cstheme="minorHAnsi"/>
                <w:sz w:val="24"/>
                <w:szCs w:val="24"/>
              </w:rPr>
            </w:pPr>
            <w:r w:rsidRPr="007E68B5">
              <w:rPr>
                <w:rFonts w:cstheme="minorHAnsi"/>
                <w:sz w:val="24"/>
                <w:szCs w:val="24"/>
              </w:rPr>
              <w:t>Admin Building</w:t>
            </w:r>
          </w:p>
        </w:tc>
        <w:tc>
          <w:tcPr>
            <w:tcW w:w="1086" w:type="dxa"/>
            <w:vAlign w:val="center"/>
          </w:tcPr>
          <w:p w14:paraId="1677B349" w14:textId="01C0F6E3" w:rsidR="00C90019" w:rsidRPr="007E68B5" w:rsidRDefault="00303323" w:rsidP="00C90019">
            <w:pPr>
              <w:jc w:val="center"/>
              <w:rPr>
                <w:rFonts w:cstheme="minorHAnsi"/>
                <w:sz w:val="24"/>
                <w:szCs w:val="24"/>
              </w:rPr>
            </w:pPr>
            <w:r w:rsidRPr="007E68B5">
              <w:rPr>
                <w:rFonts w:cstheme="minorHAnsi"/>
                <w:sz w:val="24"/>
                <w:szCs w:val="24"/>
              </w:rPr>
              <w:t>1 hour</w:t>
            </w:r>
          </w:p>
        </w:tc>
        <w:tc>
          <w:tcPr>
            <w:tcW w:w="1182" w:type="dxa"/>
            <w:vAlign w:val="center"/>
          </w:tcPr>
          <w:p w14:paraId="0925AD9F" w14:textId="49811B17" w:rsidR="00C90019" w:rsidRPr="007E68B5" w:rsidRDefault="00C90019" w:rsidP="00C90019">
            <w:pPr>
              <w:jc w:val="center"/>
              <w:rPr>
                <w:rFonts w:cstheme="minorHAnsi"/>
                <w:sz w:val="24"/>
                <w:szCs w:val="24"/>
              </w:rPr>
            </w:pPr>
            <w:r w:rsidRPr="007E68B5">
              <w:rPr>
                <w:rFonts w:cstheme="minorHAnsi"/>
                <w:sz w:val="24"/>
                <w:szCs w:val="24"/>
              </w:rPr>
              <w:t>1 Hour</w:t>
            </w:r>
          </w:p>
        </w:tc>
        <w:tc>
          <w:tcPr>
            <w:tcW w:w="1417" w:type="dxa"/>
            <w:vAlign w:val="center"/>
          </w:tcPr>
          <w:p w14:paraId="058265C9" w14:textId="05591893" w:rsidR="00C90019" w:rsidRPr="007E68B5" w:rsidRDefault="00303323" w:rsidP="00C90019">
            <w:pPr>
              <w:jc w:val="center"/>
              <w:rPr>
                <w:rFonts w:cstheme="minorHAnsi"/>
                <w:sz w:val="24"/>
                <w:szCs w:val="24"/>
              </w:rPr>
            </w:pPr>
            <w:r w:rsidRPr="007E68B5">
              <w:rPr>
                <w:rFonts w:cstheme="minorHAnsi"/>
                <w:sz w:val="24"/>
                <w:szCs w:val="24"/>
              </w:rPr>
              <w:t>1 hour</w:t>
            </w:r>
          </w:p>
        </w:tc>
        <w:tc>
          <w:tcPr>
            <w:tcW w:w="1134" w:type="dxa"/>
            <w:vAlign w:val="center"/>
          </w:tcPr>
          <w:p w14:paraId="76878C42" w14:textId="02305B1A" w:rsidR="00C90019" w:rsidRPr="007E68B5" w:rsidRDefault="00C90019" w:rsidP="00C90019">
            <w:pPr>
              <w:jc w:val="center"/>
              <w:rPr>
                <w:rFonts w:cstheme="minorHAnsi"/>
                <w:sz w:val="24"/>
                <w:szCs w:val="24"/>
              </w:rPr>
            </w:pPr>
            <w:r w:rsidRPr="007E68B5">
              <w:rPr>
                <w:rFonts w:cstheme="minorHAnsi"/>
                <w:sz w:val="24"/>
                <w:szCs w:val="24"/>
              </w:rPr>
              <w:t>1 Hour</w:t>
            </w:r>
          </w:p>
        </w:tc>
        <w:tc>
          <w:tcPr>
            <w:tcW w:w="1134" w:type="dxa"/>
            <w:vAlign w:val="center"/>
          </w:tcPr>
          <w:p w14:paraId="491CC1AD" w14:textId="35BD281E" w:rsidR="00C90019" w:rsidRPr="007E68B5" w:rsidRDefault="00303323" w:rsidP="00C90019">
            <w:pPr>
              <w:jc w:val="center"/>
              <w:rPr>
                <w:rFonts w:cstheme="minorHAnsi"/>
                <w:sz w:val="24"/>
                <w:szCs w:val="24"/>
              </w:rPr>
            </w:pPr>
            <w:r w:rsidRPr="007E68B5">
              <w:rPr>
                <w:rFonts w:cstheme="minorHAnsi"/>
                <w:sz w:val="24"/>
                <w:szCs w:val="24"/>
              </w:rPr>
              <w:t>1 hour</w:t>
            </w:r>
          </w:p>
        </w:tc>
        <w:tc>
          <w:tcPr>
            <w:tcW w:w="1134" w:type="dxa"/>
            <w:vAlign w:val="center"/>
          </w:tcPr>
          <w:p w14:paraId="1D56F8BE" w14:textId="77777777" w:rsidR="00C90019" w:rsidRPr="007E68B5" w:rsidRDefault="00C90019" w:rsidP="00C90019">
            <w:pPr>
              <w:jc w:val="center"/>
              <w:rPr>
                <w:rFonts w:cstheme="minorHAnsi"/>
                <w:sz w:val="24"/>
                <w:szCs w:val="24"/>
              </w:rPr>
            </w:pPr>
          </w:p>
        </w:tc>
        <w:tc>
          <w:tcPr>
            <w:tcW w:w="993" w:type="dxa"/>
            <w:vAlign w:val="center"/>
          </w:tcPr>
          <w:p w14:paraId="2935B7DA" w14:textId="77777777" w:rsidR="00C90019" w:rsidRPr="007E68B5" w:rsidRDefault="00C90019" w:rsidP="00C90019">
            <w:pPr>
              <w:jc w:val="center"/>
              <w:rPr>
                <w:rFonts w:cstheme="minorHAnsi"/>
                <w:sz w:val="24"/>
                <w:szCs w:val="24"/>
              </w:rPr>
            </w:pPr>
          </w:p>
        </w:tc>
      </w:tr>
      <w:tr w:rsidR="00C90019" w:rsidRPr="007E68B5" w14:paraId="56FB4F74" w14:textId="0CDAFCBE" w:rsidTr="009102BE">
        <w:tc>
          <w:tcPr>
            <w:tcW w:w="1413" w:type="dxa"/>
            <w:vAlign w:val="center"/>
          </w:tcPr>
          <w:p w14:paraId="5D1E8CAC" w14:textId="77777777" w:rsidR="00C90019" w:rsidRPr="007E68B5" w:rsidRDefault="00C90019" w:rsidP="00C90019">
            <w:pPr>
              <w:jc w:val="center"/>
              <w:rPr>
                <w:rFonts w:cstheme="minorHAnsi"/>
                <w:sz w:val="24"/>
                <w:szCs w:val="24"/>
              </w:rPr>
            </w:pPr>
            <w:r w:rsidRPr="007E68B5">
              <w:rPr>
                <w:rFonts w:cstheme="minorHAnsi"/>
                <w:sz w:val="24"/>
                <w:szCs w:val="24"/>
              </w:rPr>
              <w:t>Depot Office</w:t>
            </w:r>
          </w:p>
        </w:tc>
        <w:tc>
          <w:tcPr>
            <w:tcW w:w="1086" w:type="dxa"/>
            <w:vAlign w:val="center"/>
          </w:tcPr>
          <w:p w14:paraId="78079A97" w14:textId="77777777" w:rsidR="00C90019" w:rsidRPr="007E68B5" w:rsidRDefault="00C90019" w:rsidP="00C90019">
            <w:pPr>
              <w:jc w:val="center"/>
              <w:rPr>
                <w:rFonts w:cstheme="minorHAnsi"/>
                <w:sz w:val="24"/>
                <w:szCs w:val="24"/>
              </w:rPr>
            </w:pPr>
          </w:p>
        </w:tc>
        <w:tc>
          <w:tcPr>
            <w:tcW w:w="1182" w:type="dxa"/>
            <w:vAlign w:val="center"/>
          </w:tcPr>
          <w:p w14:paraId="56C29993" w14:textId="77777777" w:rsidR="00C90019" w:rsidRPr="007E68B5" w:rsidRDefault="00C90019" w:rsidP="00C90019">
            <w:pPr>
              <w:jc w:val="center"/>
              <w:rPr>
                <w:rFonts w:cstheme="minorHAnsi"/>
                <w:sz w:val="24"/>
                <w:szCs w:val="24"/>
              </w:rPr>
            </w:pPr>
            <w:r w:rsidRPr="007E68B5">
              <w:rPr>
                <w:rFonts w:cstheme="minorHAnsi"/>
                <w:sz w:val="24"/>
                <w:szCs w:val="24"/>
              </w:rPr>
              <w:t>1 Hour</w:t>
            </w:r>
          </w:p>
        </w:tc>
        <w:tc>
          <w:tcPr>
            <w:tcW w:w="1417" w:type="dxa"/>
            <w:vAlign w:val="center"/>
          </w:tcPr>
          <w:p w14:paraId="028A8D06" w14:textId="77777777" w:rsidR="00C90019" w:rsidRPr="007E68B5" w:rsidRDefault="00C90019" w:rsidP="00C90019">
            <w:pPr>
              <w:jc w:val="center"/>
              <w:rPr>
                <w:rFonts w:cstheme="minorHAnsi"/>
                <w:sz w:val="24"/>
                <w:szCs w:val="24"/>
              </w:rPr>
            </w:pPr>
          </w:p>
        </w:tc>
        <w:tc>
          <w:tcPr>
            <w:tcW w:w="1134" w:type="dxa"/>
            <w:vAlign w:val="center"/>
          </w:tcPr>
          <w:p w14:paraId="1850D2E2" w14:textId="77777777" w:rsidR="00C90019" w:rsidRPr="007E68B5" w:rsidRDefault="00C90019" w:rsidP="00C90019">
            <w:pPr>
              <w:jc w:val="center"/>
              <w:rPr>
                <w:rFonts w:cstheme="minorHAnsi"/>
                <w:sz w:val="24"/>
                <w:szCs w:val="24"/>
              </w:rPr>
            </w:pPr>
            <w:r w:rsidRPr="007E68B5">
              <w:rPr>
                <w:rFonts w:cstheme="minorHAnsi"/>
                <w:sz w:val="24"/>
                <w:szCs w:val="24"/>
              </w:rPr>
              <w:t>1 Hour</w:t>
            </w:r>
          </w:p>
        </w:tc>
        <w:tc>
          <w:tcPr>
            <w:tcW w:w="1134" w:type="dxa"/>
            <w:vAlign w:val="center"/>
          </w:tcPr>
          <w:p w14:paraId="6FB6E851" w14:textId="77777777" w:rsidR="00C90019" w:rsidRPr="007E68B5" w:rsidRDefault="00C90019" w:rsidP="00C90019">
            <w:pPr>
              <w:jc w:val="center"/>
              <w:rPr>
                <w:rFonts w:cstheme="minorHAnsi"/>
                <w:sz w:val="24"/>
                <w:szCs w:val="24"/>
              </w:rPr>
            </w:pPr>
          </w:p>
        </w:tc>
        <w:tc>
          <w:tcPr>
            <w:tcW w:w="1134" w:type="dxa"/>
            <w:vAlign w:val="center"/>
          </w:tcPr>
          <w:p w14:paraId="5BDB35B9" w14:textId="77777777" w:rsidR="00C90019" w:rsidRPr="007E68B5" w:rsidRDefault="00C90019" w:rsidP="00C90019">
            <w:pPr>
              <w:jc w:val="center"/>
              <w:rPr>
                <w:rFonts w:cstheme="minorHAnsi"/>
                <w:sz w:val="24"/>
                <w:szCs w:val="24"/>
              </w:rPr>
            </w:pPr>
          </w:p>
        </w:tc>
        <w:tc>
          <w:tcPr>
            <w:tcW w:w="993" w:type="dxa"/>
            <w:vAlign w:val="center"/>
          </w:tcPr>
          <w:p w14:paraId="481EB0A2" w14:textId="77777777" w:rsidR="00C90019" w:rsidRPr="007E68B5" w:rsidRDefault="00C90019" w:rsidP="00C90019">
            <w:pPr>
              <w:jc w:val="center"/>
              <w:rPr>
                <w:rFonts w:cstheme="minorHAnsi"/>
                <w:sz w:val="24"/>
                <w:szCs w:val="24"/>
              </w:rPr>
            </w:pPr>
          </w:p>
        </w:tc>
      </w:tr>
      <w:tr w:rsidR="00C90019" w:rsidRPr="007E68B5" w14:paraId="5CDF63AB" w14:textId="5C6B05C0" w:rsidTr="009102BE">
        <w:tc>
          <w:tcPr>
            <w:tcW w:w="1413" w:type="dxa"/>
            <w:vAlign w:val="center"/>
          </w:tcPr>
          <w:p w14:paraId="022401DE" w14:textId="77777777" w:rsidR="00C90019" w:rsidRPr="007E68B5" w:rsidRDefault="00C90019" w:rsidP="00C90019">
            <w:pPr>
              <w:jc w:val="center"/>
              <w:rPr>
                <w:rFonts w:cstheme="minorHAnsi"/>
                <w:sz w:val="24"/>
                <w:szCs w:val="24"/>
              </w:rPr>
            </w:pPr>
            <w:r w:rsidRPr="007E68B5">
              <w:rPr>
                <w:rFonts w:cstheme="minorHAnsi"/>
                <w:sz w:val="24"/>
                <w:szCs w:val="24"/>
              </w:rPr>
              <w:t>Rec Centre</w:t>
            </w:r>
          </w:p>
        </w:tc>
        <w:tc>
          <w:tcPr>
            <w:tcW w:w="1086" w:type="dxa"/>
            <w:vAlign w:val="center"/>
          </w:tcPr>
          <w:p w14:paraId="3A684444" w14:textId="043E2F75" w:rsidR="00C90019" w:rsidRPr="007E68B5" w:rsidRDefault="00C90019" w:rsidP="00C90019">
            <w:pPr>
              <w:jc w:val="center"/>
              <w:rPr>
                <w:rFonts w:cstheme="minorHAnsi"/>
                <w:sz w:val="24"/>
                <w:szCs w:val="24"/>
              </w:rPr>
            </w:pPr>
          </w:p>
        </w:tc>
        <w:tc>
          <w:tcPr>
            <w:tcW w:w="1182" w:type="dxa"/>
            <w:vAlign w:val="center"/>
          </w:tcPr>
          <w:p w14:paraId="4D0FBB66" w14:textId="77777777" w:rsidR="00C90019" w:rsidRPr="007E68B5" w:rsidRDefault="00C90019" w:rsidP="00C90019">
            <w:pPr>
              <w:jc w:val="center"/>
              <w:rPr>
                <w:rFonts w:cstheme="minorHAnsi"/>
                <w:sz w:val="24"/>
                <w:szCs w:val="24"/>
              </w:rPr>
            </w:pPr>
          </w:p>
        </w:tc>
        <w:tc>
          <w:tcPr>
            <w:tcW w:w="1417" w:type="dxa"/>
            <w:vAlign w:val="center"/>
          </w:tcPr>
          <w:p w14:paraId="6F95089A" w14:textId="77777777" w:rsidR="00C90019" w:rsidRPr="007E68B5" w:rsidRDefault="00C90019" w:rsidP="00C90019">
            <w:pPr>
              <w:jc w:val="center"/>
              <w:rPr>
                <w:rFonts w:cstheme="minorHAnsi"/>
                <w:sz w:val="24"/>
                <w:szCs w:val="24"/>
              </w:rPr>
            </w:pPr>
            <w:r w:rsidRPr="007E68B5">
              <w:rPr>
                <w:rFonts w:cstheme="minorHAnsi"/>
                <w:sz w:val="24"/>
                <w:szCs w:val="24"/>
              </w:rPr>
              <w:t>1 Hour</w:t>
            </w:r>
          </w:p>
        </w:tc>
        <w:tc>
          <w:tcPr>
            <w:tcW w:w="1134" w:type="dxa"/>
            <w:vAlign w:val="center"/>
          </w:tcPr>
          <w:p w14:paraId="4377DFE6" w14:textId="77777777" w:rsidR="00C90019" w:rsidRPr="007E68B5" w:rsidRDefault="00C90019" w:rsidP="00C90019">
            <w:pPr>
              <w:jc w:val="center"/>
              <w:rPr>
                <w:rFonts w:cstheme="minorHAnsi"/>
                <w:sz w:val="24"/>
                <w:szCs w:val="24"/>
              </w:rPr>
            </w:pPr>
          </w:p>
        </w:tc>
        <w:tc>
          <w:tcPr>
            <w:tcW w:w="1134" w:type="dxa"/>
            <w:vAlign w:val="center"/>
          </w:tcPr>
          <w:p w14:paraId="68D56061" w14:textId="60AF4C5B" w:rsidR="00C90019" w:rsidRPr="007E68B5" w:rsidRDefault="00C90019" w:rsidP="00C90019">
            <w:pPr>
              <w:jc w:val="center"/>
              <w:rPr>
                <w:rFonts w:cstheme="minorHAnsi"/>
                <w:sz w:val="24"/>
                <w:szCs w:val="24"/>
              </w:rPr>
            </w:pPr>
          </w:p>
        </w:tc>
        <w:tc>
          <w:tcPr>
            <w:tcW w:w="1134" w:type="dxa"/>
            <w:vAlign w:val="center"/>
          </w:tcPr>
          <w:p w14:paraId="0073CFAC" w14:textId="77777777" w:rsidR="00C90019" w:rsidRPr="007E68B5" w:rsidRDefault="00C90019" w:rsidP="00C90019">
            <w:pPr>
              <w:jc w:val="center"/>
              <w:rPr>
                <w:rFonts w:cstheme="minorHAnsi"/>
                <w:sz w:val="24"/>
                <w:szCs w:val="24"/>
              </w:rPr>
            </w:pPr>
          </w:p>
        </w:tc>
        <w:tc>
          <w:tcPr>
            <w:tcW w:w="993" w:type="dxa"/>
            <w:vAlign w:val="center"/>
          </w:tcPr>
          <w:p w14:paraId="10C87ADB" w14:textId="77777777" w:rsidR="00C90019" w:rsidRPr="007E68B5" w:rsidRDefault="00C90019" w:rsidP="00C90019">
            <w:pPr>
              <w:jc w:val="center"/>
              <w:rPr>
                <w:rFonts w:cstheme="minorHAnsi"/>
                <w:sz w:val="24"/>
                <w:szCs w:val="24"/>
              </w:rPr>
            </w:pPr>
          </w:p>
        </w:tc>
      </w:tr>
      <w:tr w:rsidR="00C90019" w:rsidRPr="007E68B5" w14:paraId="20329EA0" w14:textId="761DF0CF" w:rsidTr="009102BE">
        <w:tc>
          <w:tcPr>
            <w:tcW w:w="1413" w:type="dxa"/>
            <w:vAlign w:val="center"/>
          </w:tcPr>
          <w:p w14:paraId="00FF8FAF" w14:textId="6985AC94" w:rsidR="00C90019" w:rsidRPr="007E68B5" w:rsidRDefault="00C90019" w:rsidP="00C90019">
            <w:pPr>
              <w:jc w:val="center"/>
              <w:rPr>
                <w:rFonts w:cstheme="minorHAnsi"/>
                <w:sz w:val="24"/>
                <w:szCs w:val="24"/>
              </w:rPr>
            </w:pPr>
            <w:r w:rsidRPr="007E68B5">
              <w:rPr>
                <w:rFonts w:cstheme="minorHAnsi"/>
                <w:sz w:val="24"/>
                <w:szCs w:val="24"/>
              </w:rPr>
              <w:t>Ablutions (Rec Centre &amp; Public)</w:t>
            </w:r>
          </w:p>
        </w:tc>
        <w:tc>
          <w:tcPr>
            <w:tcW w:w="1086" w:type="dxa"/>
            <w:vAlign w:val="center"/>
          </w:tcPr>
          <w:p w14:paraId="6737EA03" w14:textId="234CF766" w:rsidR="00C90019" w:rsidRPr="007E68B5" w:rsidRDefault="00C90019" w:rsidP="00C90019">
            <w:pPr>
              <w:jc w:val="center"/>
              <w:rPr>
                <w:rFonts w:cstheme="minorHAnsi"/>
                <w:sz w:val="24"/>
                <w:szCs w:val="24"/>
              </w:rPr>
            </w:pPr>
            <w:r w:rsidRPr="007E68B5">
              <w:rPr>
                <w:rFonts w:cstheme="minorHAnsi"/>
                <w:sz w:val="24"/>
                <w:szCs w:val="24"/>
              </w:rPr>
              <w:t>1</w:t>
            </w:r>
            <w:r w:rsidR="0097685B">
              <w:rPr>
                <w:rFonts w:cstheme="minorHAnsi"/>
                <w:sz w:val="24"/>
                <w:szCs w:val="24"/>
              </w:rPr>
              <w:t>.5</w:t>
            </w:r>
            <w:r w:rsidRPr="007E68B5">
              <w:rPr>
                <w:rFonts w:cstheme="minorHAnsi"/>
                <w:sz w:val="24"/>
                <w:szCs w:val="24"/>
              </w:rPr>
              <w:t xml:space="preserve"> Hour</w:t>
            </w:r>
          </w:p>
        </w:tc>
        <w:tc>
          <w:tcPr>
            <w:tcW w:w="1182" w:type="dxa"/>
            <w:vAlign w:val="center"/>
          </w:tcPr>
          <w:p w14:paraId="67197331" w14:textId="72DADBC4" w:rsidR="00C90019" w:rsidRPr="007E68B5" w:rsidRDefault="00C90019" w:rsidP="00C90019">
            <w:pPr>
              <w:jc w:val="center"/>
              <w:rPr>
                <w:rFonts w:cstheme="minorHAnsi"/>
                <w:sz w:val="24"/>
                <w:szCs w:val="24"/>
              </w:rPr>
            </w:pPr>
            <w:r w:rsidRPr="007E68B5">
              <w:rPr>
                <w:rFonts w:cstheme="minorHAnsi"/>
                <w:sz w:val="24"/>
                <w:szCs w:val="24"/>
              </w:rPr>
              <w:t>1</w:t>
            </w:r>
            <w:r w:rsidR="0097685B">
              <w:rPr>
                <w:rFonts w:cstheme="minorHAnsi"/>
                <w:sz w:val="24"/>
                <w:szCs w:val="24"/>
              </w:rPr>
              <w:t>.5</w:t>
            </w:r>
            <w:r w:rsidRPr="007E68B5">
              <w:rPr>
                <w:rFonts w:cstheme="minorHAnsi"/>
                <w:sz w:val="24"/>
                <w:szCs w:val="24"/>
              </w:rPr>
              <w:t xml:space="preserve"> Hour</w:t>
            </w:r>
          </w:p>
        </w:tc>
        <w:tc>
          <w:tcPr>
            <w:tcW w:w="1417" w:type="dxa"/>
            <w:vAlign w:val="center"/>
          </w:tcPr>
          <w:p w14:paraId="56651F01" w14:textId="6B47F048" w:rsidR="00C90019" w:rsidRPr="007E68B5" w:rsidRDefault="00C90019" w:rsidP="00C90019">
            <w:pPr>
              <w:jc w:val="center"/>
              <w:rPr>
                <w:rFonts w:cstheme="minorHAnsi"/>
                <w:sz w:val="24"/>
                <w:szCs w:val="24"/>
              </w:rPr>
            </w:pPr>
            <w:r w:rsidRPr="007E68B5">
              <w:rPr>
                <w:rFonts w:cstheme="minorHAnsi"/>
                <w:sz w:val="24"/>
                <w:szCs w:val="24"/>
              </w:rPr>
              <w:t>1</w:t>
            </w:r>
            <w:r w:rsidR="0097685B">
              <w:rPr>
                <w:rFonts w:cstheme="minorHAnsi"/>
                <w:sz w:val="24"/>
                <w:szCs w:val="24"/>
              </w:rPr>
              <w:t>.5</w:t>
            </w:r>
            <w:r w:rsidRPr="007E68B5">
              <w:rPr>
                <w:rFonts w:cstheme="minorHAnsi"/>
                <w:sz w:val="24"/>
                <w:szCs w:val="24"/>
              </w:rPr>
              <w:t xml:space="preserve"> Hour</w:t>
            </w:r>
          </w:p>
        </w:tc>
        <w:tc>
          <w:tcPr>
            <w:tcW w:w="1134" w:type="dxa"/>
            <w:vAlign w:val="center"/>
          </w:tcPr>
          <w:p w14:paraId="00633B0A" w14:textId="5E4D3C72" w:rsidR="00C90019" w:rsidRPr="007E68B5" w:rsidRDefault="00C90019" w:rsidP="00C90019">
            <w:pPr>
              <w:jc w:val="center"/>
              <w:rPr>
                <w:rFonts w:cstheme="minorHAnsi"/>
                <w:sz w:val="24"/>
                <w:szCs w:val="24"/>
              </w:rPr>
            </w:pPr>
            <w:r w:rsidRPr="007E68B5">
              <w:rPr>
                <w:rFonts w:cstheme="minorHAnsi"/>
                <w:sz w:val="24"/>
                <w:szCs w:val="24"/>
              </w:rPr>
              <w:t>1</w:t>
            </w:r>
            <w:r w:rsidR="0097685B">
              <w:rPr>
                <w:rFonts w:cstheme="minorHAnsi"/>
                <w:sz w:val="24"/>
                <w:szCs w:val="24"/>
              </w:rPr>
              <w:t>.5</w:t>
            </w:r>
            <w:r w:rsidRPr="007E68B5">
              <w:rPr>
                <w:rFonts w:cstheme="minorHAnsi"/>
                <w:sz w:val="24"/>
                <w:szCs w:val="24"/>
              </w:rPr>
              <w:t xml:space="preserve"> Hour</w:t>
            </w:r>
          </w:p>
        </w:tc>
        <w:tc>
          <w:tcPr>
            <w:tcW w:w="1134" w:type="dxa"/>
            <w:vAlign w:val="center"/>
          </w:tcPr>
          <w:p w14:paraId="79DCA1A8" w14:textId="3D99792B" w:rsidR="00C90019" w:rsidRPr="007E68B5" w:rsidRDefault="00C90019" w:rsidP="00C90019">
            <w:pPr>
              <w:jc w:val="center"/>
              <w:rPr>
                <w:rFonts w:cstheme="minorHAnsi"/>
                <w:sz w:val="24"/>
                <w:szCs w:val="24"/>
              </w:rPr>
            </w:pPr>
            <w:r w:rsidRPr="007E68B5">
              <w:rPr>
                <w:rFonts w:cstheme="minorHAnsi"/>
                <w:sz w:val="24"/>
                <w:szCs w:val="24"/>
              </w:rPr>
              <w:t>1</w:t>
            </w:r>
            <w:r w:rsidR="0097685B">
              <w:rPr>
                <w:rFonts w:cstheme="minorHAnsi"/>
                <w:sz w:val="24"/>
                <w:szCs w:val="24"/>
              </w:rPr>
              <w:t>.5</w:t>
            </w:r>
            <w:r w:rsidRPr="007E68B5">
              <w:rPr>
                <w:rFonts w:cstheme="minorHAnsi"/>
                <w:sz w:val="24"/>
                <w:szCs w:val="24"/>
              </w:rPr>
              <w:t xml:space="preserve"> Hour</w:t>
            </w:r>
          </w:p>
        </w:tc>
        <w:tc>
          <w:tcPr>
            <w:tcW w:w="1134" w:type="dxa"/>
            <w:vAlign w:val="center"/>
          </w:tcPr>
          <w:p w14:paraId="785B3CA0" w14:textId="12CEE9DC" w:rsidR="00C90019" w:rsidRPr="007E68B5" w:rsidRDefault="00C90019" w:rsidP="00C90019">
            <w:pPr>
              <w:jc w:val="center"/>
              <w:rPr>
                <w:rFonts w:cstheme="minorHAnsi"/>
                <w:sz w:val="24"/>
                <w:szCs w:val="24"/>
              </w:rPr>
            </w:pPr>
          </w:p>
        </w:tc>
        <w:tc>
          <w:tcPr>
            <w:tcW w:w="993" w:type="dxa"/>
            <w:vAlign w:val="center"/>
          </w:tcPr>
          <w:p w14:paraId="75AC1973" w14:textId="26EE67F7" w:rsidR="00C90019" w:rsidRPr="007E68B5" w:rsidRDefault="00C90019" w:rsidP="00C90019">
            <w:pPr>
              <w:jc w:val="center"/>
              <w:rPr>
                <w:rFonts w:cstheme="minorHAnsi"/>
                <w:sz w:val="24"/>
                <w:szCs w:val="24"/>
              </w:rPr>
            </w:pPr>
          </w:p>
        </w:tc>
      </w:tr>
      <w:tr w:rsidR="00C90019" w:rsidRPr="007E68B5" w14:paraId="3AFF632E" w14:textId="6659527A" w:rsidTr="009102BE">
        <w:trPr>
          <w:trHeight w:val="537"/>
        </w:trPr>
        <w:tc>
          <w:tcPr>
            <w:tcW w:w="1413" w:type="dxa"/>
            <w:vAlign w:val="center"/>
          </w:tcPr>
          <w:p w14:paraId="50FC13E6" w14:textId="77777777" w:rsidR="00C90019" w:rsidRPr="007E68B5" w:rsidRDefault="00C90019" w:rsidP="00C90019">
            <w:pPr>
              <w:jc w:val="center"/>
              <w:rPr>
                <w:rFonts w:cstheme="minorHAnsi"/>
                <w:sz w:val="24"/>
                <w:szCs w:val="24"/>
              </w:rPr>
            </w:pPr>
            <w:r w:rsidRPr="007E68B5">
              <w:rPr>
                <w:rFonts w:cstheme="minorHAnsi"/>
                <w:sz w:val="24"/>
                <w:szCs w:val="24"/>
              </w:rPr>
              <w:t>Town Hall</w:t>
            </w:r>
          </w:p>
        </w:tc>
        <w:tc>
          <w:tcPr>
            <w:tcW w:w="1086" w:type="dxa"/>
            <w:vAlign w:val="center"/>
          </w:tcPr>
          <w:p w14:paraId="71944C19" w14:textId="6F9097D0" w:rsidR="00C90019" w:rsidRPr="007E68B5" w:rsidRDefault="00C90019" w:rsidP="00C90019">
            <w:pPr>
              <w:jc w:val="center"/>
              <w:rPr>
                <w:rFonts w:cstheme="minorHAnsi"/>
                <w:sz w:val="24"/>
                <w:szCs w:val="24"/>
              </w:rPr>
            </w:pPr>
          </w:p>
        </w:tc>
        <w:tc>
          <w:tcPr>
            <w:tcW w:w="1182" w:type="dxa"/>
            <w:vAlign w:val="center"/>
          </w:tcPr>
          <w:p w14:paraId="61384A59" w14:textId="5403A226" w:rsidR="00C90019" w:rsidRPr="007E68B5" w:rsidRDefault="0097685B" w:rsidP="00C90019">
            <w:pPr>
              <w:jc w:val="center"/>
              <w:rPr>
                <w:rFonts w:cstheme="minorHAnsi"/>
                <w:sz w:val="24"/>
                <w:szCs w:val="24"/>
              </w:rPr>
            </w:pPr>
            <w:r>
              <w:rPr>
                <w:rFonts w:cstheme="minorHAnsi"/>
                <w:sz w:val="24"/>
                <w:szCs w:val="24"/>
              </w:rPr>
              <w:t>1 hour</w:t>
            </w:r>
          </w:p>
        </w:tc>
        <w:tc>
          <w:tcPr>
            <w:tcW w:w="1417" w:type="dxa"/>
            <w:vAlign w:val="center"/>
          </w:tcPr>
          <w:p w14:paraId="47892E7E" w14:textId="77777777" w:rsidR="00C90019" w:rsidRPr="007E68B5" w:rsidRDefault="00C90019" w:rsidP="00C90019">
            <w:pPr>
              <w:jc w:val="center"/>
              <w:rPr>
                <w:rFonts w:cstheme="minorHAnsi"/>
                <w:sz w:val="24"/>
                <w:szCs w:val="24"/>
              </w:rPr>
            </w:pPr>
          </w:p>
        </w:tc>
        <w:tc>
          <w:tcPr>
            <w:tcW w:w="1134" w:type="dxa"/>
            <w:vAlign w:val="center"/>
          </w:tcPr>
          <w:p w14:paraId="74C982C5" w14:textId="191D0651" w:rsidR="00C90019" w:rsidRPr="007E68B5" w:rsidRDefault="00C90019" w:rsidP="00C90019">
            <w:pPr>
              <w:jc w:val="center"/>
              <w:rPr>
                <w:rFonts w:cstheme="minorHAnsi"/>
                <w:sz w:val="24"/>
                <w:szCs w:val="24"/>
              </w:rPr>
            </w:pPr>
          </w:p>
        </w:tc>
        <w:tc>
          <w:tcPr>
            <w:tcW w:w="1134" w:type="dxa"/>
            <w:vAlign w:val="center"/>
          </w:tcPr>
          <w:p w14:paraId="71AAA817" w14:textId="77777777" w:rsidR="00C90019" w:rsidRPr="007E68B5" w:rsidRDefault="00C90019" w:rsidP="00C90019">
            <w:pPr>
              <w:jc w:val="center"/>
              <w:rPr>
                <w:rFonts w:cstheme="minorHAnsi"/>
                <w:sz w:val="24"/>
                <w:szCs w:val="24"/>
              </w:rPr>
            </w:pPr>
          </w:p>
        </w:tc>
        <w:tc>
          <w:tcPr>
            <w:tcW w:w="1134" w:type="dxa"/>
            <w:vAlign w:val="center"/>
          </w:tcPr>
          <w:p w14:paraId="12FCDCFE" w14:textId="77777777" w:rsidR="00C90019" w:rsidRPr="007E68B5" w:rsidRDefault="00C90019" w:rsidP="00C90019">
            <w:pPr>
              <w:jc w:val="center"/>
              <w:rPr>
                <w:rFonts w:cstheme="minorHAnsi"/>
                <w:sz w:val="24"/>
                <w:szCs w:val="24"/>
              </w:rPr>
            </w:pPr>
          </w:p>
        </w:tc>
        <w:tc>
          <w:tcPr>
            <w:tcW w:w="993" w:type="dxa"/>
            <w:vAlign w:val="center"/>
          </w:tcPr>
          <w:p w14:paraId="0BBDFC59" w14:textId="77777777" w:rsidR="00C90019" w:rsidRPr="007E68B5" w:rsidRDefault="00C90019" w:rsidP="00C90019">
            <w:pPr>
              <w:jc w:val="center"/>
              <w:rPr>
                <w:rFonts w:cstheme="minorHAnsi"/>
                <w:sz w:val="24"/>
                <w:szCs w:val="24"/>
              </w:rPr>
            </w:pPr>
          </w:p>
        </w:tc>
      </w:tr>
      <w:tr w:rsidR="0097685B" w:rsidRPr="007E68B5" w14:paraId="03EBAFC0" w14:textId="77777777" w:rsidTr="009102BE">
        <w:trPr>
          <w:trHeight w:val="537"/>
        </w:trPr>
        <w:tc>
          <w:tcPr>
            <w:tcW w:w="1413" w:type="dxa"/>
            <w:vAlign w:val="center"/>
          </w:tcPr>
          <w:p w14:paraId="2FF4EEB2" w14:textId="244FC36D" w:rsidR="0097685B" w:rsidRPr="007E68B5" w:rsidRDefault="0097685B" w:rsidP="00C90019">
            <w:pPr>
              <w:jc w:val="center"/>
              <w:rPr>
                <w:rFonts w:cstheme="minorHAnsi"/>
                <w:sz w:val="24"/>
                <w:szCs w:val="24"/>
              </w:rPr>
            </w:pPr>
            <w:r>
              <w:rPr>
                <w:rFonts w:cstheme="minorHAnsi"/>
                <w:sz w:val="24"/>
                <w:szCs w:val="24"/>
              </w:rPr>
              <w:t>Memorial Hall</w:t>
            </w:r>
          </w:p>
        </w:tc>
        <w:tc>
          <w:tcPr>
            <w:tcW w:w="1086" w:type="dxa"/>
            <w:vAlign w:val="center"/>
          </w:tcPr>
          <w:p w14:paraId="6275EA25" w14:textId="3B5D82EF" w:rsidR="0097685B" w:rsidRPr="007E68B5" w:rsidRDefault="0097685B" w:rsidP="00C90019">
            <w:pPr>
              <w:jc w:val="center"/>
              <w:rPr>
                <w:rFonts w:cstheme="minorHAnsi"/>
                <w:sz w:val="24"/>
                <w:szCs w:val="24"/>
              </w:rPr>
            </w:pPr>
            <w:r>
              <w:rPr>
                <w:rFonts w:cstheme="minorHAnsi"/>
                <w:sz w:val="24"/>
                <w:szCs w:val="24"/>
              </w:rPr>
              <w:t>1 hour</w:t>
            </w:r>
          </w:p>
        </w:tc>
        <w:tc>
          <w:tcPr>
            <w:tcW w:w="1182" w:type="dxa"/>
            <w:vAlign w:val="center"/>
          </w:tcPr>
          <w:p w14:paraId="60A48939" w14:textId="77777777" w:rsidR="0097685B" w:rsidRDefault="0097685B" w:rsidP="00C90019">
            <w:pPr>
              <w:jc w:val="center"/>
              <w:rPr>
                <w:rFonts w:cstheme="minorHAnsi"/>
                <w:sz w:val="24"/>
                <w:szCs w:val="24"/>
              </w:rPr>
            </w:pPr>
          </w:p>
        </w:tc>
        <w:tc>
          <w:tcPr>
            <w:tcW w:w="1417" w:type="dxa"/>
            <w:vAlign w:val="center"/>
          </w:tcPr>
          <w:p w14:paraId="23312C3F" w14:textId="77777777" w:rsidR="0097685B" w:rsidRPr="007E68B5" w:rsidRDefault="0097685B" w:rsidP="00C90019">
            <w:pPr>
              <w:jc w:val="center"/>
              <w:rPr>
                <w:rFonts w:cstheme="minorHAnsi"/>
                <w:sz w:val="24"/>
                <w:szCs w:val="24"/>
              </w:rPr>
            </w:pPr>
          </w:p>
        </w:tc>
        <w:tc>
          <w:tcPr>
            <w:tcW w:w="1134" w:type="dxa"/>
            <w:vAlign w:val="center"/>
          </w:tcPr>
          <w:p w14:paraId="307B2CE0" w14:textId="77777777" w:rsidR="0097685B" w:rsidRPr="007E68B5" w:rsidRDefault="0097685B" w:rsidP="00C90019">
            <w:pPr>
              <w:jc w:val="center"/>
              <w:rPr>
                <w:rFonts w:cstheme="minorHAnsi"/>
                <w:sz w:val="24"/>
                <w:szCs w:val="24"/>
              </w:rPr>
            </w:pPr>
          </w:p>
        </w:tc>
        <w:tc>
          <w:tcPr>
            <w:tcW w:w="1134" w:type="dxa"/>
            <w:vAlign w:val="center"/>
          </w:tcPr>
          <w:p w14:paraId="00756BDD" w14:textId="77777777" w:rsidR="0097685B" w:rsidRPr="007E68B5" w:rsidRDefault="0097685B" w:rsidP="00C90019">
            <w:pPr>
              <w:jc w:val="center"/>
              <w:rPr>
                <w:rFonts w:cstheme="minorHAnsi"/>
                <w:sz w:val="24"/>
                <w:szCs w:val="24"/>
              </w:rPr>
            </w:pPr>
          </w:p>
        </w:tc>
        <w:tc>
          <w:tcPr>
            <w:tcW w:w="1134" w:type="dxa"/>
            <w:vAlign w:val="center"/>
          </w:tcPr>
          <w:p w14:paraId="33B7B2A3" w14:textId="77777777" w:rsidR="0097685B" w:rsidRPr="007E68B5" w:rsidRDefault="0097685B" w:rsidP="00C90019">
            <w:pPr>
              <w:jc w:val="center"/>
              <w:rPr>
                <w:rFonts w:cstheme="minorHAnsi"/>
                <w:sz w:val="24"/>
                <w:szCs w:val="24"/>
              </w:rPr>
            </w:pPr>
          </w:p>
        </w:tc>
        <w:tc>
          <w:tcPr>
            <w:tcW w:w="993" w:type="dxa"/>
            <w:vAlign w:val="center"/>
          </w:tcPr>
          <w:p w14:paraId="294CD748" w14:textId="77777777" w:rsidR="0097685B" w:rsidRPr="007E68B5" w:rsidRDefault="0097685B" w:rsidP="00C90019">
            <w:pPr>
              <w:jc w:val="center"/>
              <w:rPr>
                <w:rFonts w:cstheme="minorHAnsi"/>
                <w:sz w:val="24"/>
                <w:szCs w:val="24"/>
              </w:rPr>
            </w:pPr>
          </w:p>
        </w:tc>
      </w:tr>
    </w:tbl>
    <w:p w14:paraId="728CBA0B" w14:textId="77777777" w:rsidR="00D86D06" w:rsidRPr="007E68B5" w:rsidRDefault="00D86D06" w:rsidP="00170356">
      <w:pPr>
        <w:spacing w:after="0"/>
        <w:jc w:val="both"/>
        <w:rPr>
          <w:rFonts w:cstheme="minorHAnsi"/>
          <w:sz w:val="24"/>
          <w:szCs w:val="24"/>
        </w:rPr>
      </w:pPr>
    </w:p>
    <w:p w14:paraId="15D0DBE5" w14:textId="17EEB9F6" w:rsidR="008A41AD" w:rsidRPr="007E68B5" w:rsidRDefault="001F4997" w:rsidP="00170356">
      <w:pPr>
        <w:spacing w:after="0"/>
        <w:jc w:val="both"/>
        <w:rPr>
          <w:rFonts w:cstheme="minorHAnsi"/>
          <w:bCs/>
          <w:sz w:val="24"/>
          <w:szCs w:val="24"/>
        </w:rPr>
      </w:pPr>
      <w:r w:rsidRPr="007E68B5">
        <w:rPr>
          <w:rFonts w:cstheme="minorHAnsi"/>
          <w:bCs/>
          <w:sz w:val="24"/>
          <w:szCs w:val="24"/>
        </w:rPr>
        <w:t>Administration Office</w:t>
      </w:r>
      <w:r w:rsidR="00743CEC" w:rsidRPr="007E68B5">
        <w:rPr>
          <w:rFonts w:cstheme="minorHAnsi"/>
          <w:bCs/>
          <w:sz w:val="24"/>
          <w:szCs w:val="24"/>
        </w:rPr>
        <w:t xml:space="preserve"> (outside of office hours 8:00am – 4:30pm)</w:t>
      </w:r>
      <w:r w:rsidRPr="007E68B5">
        <w:rPr>
          <w:rFonts w:cstheme="minorHAnsi"/>
          <w:bCs/>
          <w:sz w:val="24"/>
          <w:szCs w:val="24"/>
        </w:rPr>
        <w:t>: Dusting when required, Vacuum, mop, cleaning of toilets</w:t>
      </w:r>
      <w:r w:rsidR="008A41AD" w:rsidRPr="007E68B5">
        <w:rPr>
          <w:rFonts w:cstheme="minorHAnsi"/>
          <w:bCs/>
          <w:sz w:val="24"/>
          <w:szCs w:val="24"/>
        </w:rPr>
        <w:t xml:space="preserve"> incl. stocking up of supplies</w:t>
      </w:r>
      <w:r w:rsidRPr="007E68B5">
        <w:rPr>
          <w:rFonts w:cstheme="minorHAnsi"/>
          <w:bCs/>
          <w:sz w:val="24"/>
          <w:szCs w:val="24"/>
        </w:rPr>
        <w:t>, emptying bins.</w:t>
      </w:r>
      <w:r w:rsidR="00957CDA" w:rsidRPr="007E68B5">
        <w:rPr>
          <w:rFonts w:cstheme="minorHAnsi"/>
          <w:bCs/>
          <w:sz w:val="24"/>
          <w:szCs w:val="24"/>
        </w:rPr>
        <w:t xml:space="preserve"> </w:t>
      </w:r>
    </w:p>
    <w:p w14:paraId="4E9E2924" w14:textId="0E8EC2B9" w:rsidR="001F4997" w:rsidRPr="007E68B5" w:rsidRDefault="00957CDA" w:rsidP="00170356">
      <w:pPr>
        <w:spacing w:after="0"/>
        <w:jc w:val="both"/>
        <w:rPr>
          <w:rFonts w:cstheme="minorHAnsi"/>
          <w:bCs/>
          <w:sz w:val="24"/>
          <w:szCs w:val="24"/>
        </w:rPr>
      </w:pPr>
      <w:r w:rsidRPr="007E68B5">
        <w:rPr>
          <w:rFonts w:cstheme="minorHAnsi"/>
          <w:bCs/>
          <w:sz w:val="24"/>
          <w:szCs w:val="24"/>
        </w:rPr>
        <w:t>Cleaning front reception sliding doors and windows when required.</w:t>
      </w:r>
    </w:p>
    <w:p w14:paraId="280B87E4" w14:textId="77777777" w:rsidR="001F4997" w:rsidRPr="007E68B5" w:rsidRDefault="001F4997" w:rsidP="00170356">
      <w:pPr>
        <w:spacing w:after="0"/>
        <w:jc w:val="both"/>
        <w:rPr>
          <w:rFonts w:cstheme="minorHAnsi"/>
          <w:bCs/>
          <w:sz w:val="24"/>
          <w:szCs w:val="24"/>
        </w:rPr>
      </w:pPr>
    </w:p>
    <w:p w14:paraId="505D9857" w14:textId="63485E1E" w:rsidR="001F4997" w:rsidRPr="007E68B5" w:rsidRDefault="001F4997" w:rsidP="00170356">
      <w:pPr>
        <w:spacing w:after="0"/>
        <w:jc w:val="both"/>
        <w:rPr>
          <w:rFonts w:cstheme="minorHAnsi"/>
          <w:bCs/>
          <w:sz w:val="24"/>
          <w:szCs w:val="24"/>
        </w:rPr>
      </w:pPr>
      <w:r w:rsidRPr="007E68B5">
        <w:rPr>
          <w:rFonts w:cstheme="minorHAnsi"/>
          <w:bCs/>
          <w:sz w:val="24"/>
          <w:szCs w:val="24"/>
        </w:rPr>
        <w:t xml:space="preserve">Works Depot: Dusting when required, </w:t>
      </w:r>
      <w:r w:rsidR="008A41AD" w:rsidRPr="007E68B5">
        <w:rPr>
          <w:rFonts w:cstheme="minorHAnsi"/>
          <w:bCs/>
          <w:sz w:val="24"/>
          <w:szCs w:val="24"/>
        </w:rPr>
        <w:t xml:space="preserve">cleaning of toilets incl. stocking up of supplies, </w:t>
      </w:r>
      <w:r w:rsidRPr="007E68B5">
        <w:rPr>
          <w:rFonts w:cstheme="minorHAnsi"/>
          <w:bCs/>
          <w:sz w:val="24"/>
          <w:szCs w:val="24"/>
        </w:rPr>
        <w:t>vacuum and mop</w:t>
      </w:r>
      <w:r w:rsidR="00144B13" w:rsidRPr="007E68B5">
        <w:rPr>
          <w:rFonts w:cstheme="minorHAnsi"/>
          <w:bCs/>
          <w:sz w:val="24"/>
          <w:szCs w:val="24"/>
        </w:rPr>
        <w:t>.</w:t>
      </w:r>
      <w:r w:rsidRPr="007E68B5">
        <w:rPr>
          <w:rFonts w:cstheme="minorHAnsi"/>
          <w:bCs/>
          <w:sz w:val="24"/>
          <w:szCs w:val="24"/>
        </w:rPr>
        <w:t xml:space="preserve"> </w:t>
      </w:r>
    </w:p>
    <w:p w14:paraId="2297D437" w14:textId="77777777" w:rsidR="001F4997" w:rsidRPr="007E68B5" w:rsidRDefault="001F4997" w:rsidP="00170356">
      <w:pPr>
        <w:spacing w:after="0"/>
        <w:jc w:val="both"/>
        <w:rPr>
          <w:rFonts w:cstheme="minorHAnsi"/>
          <w:bCs/>
          <w:sz w:val="24"/>
          <w:szCs w:val="24"/>
        </w:rPr>
      </w:pPr>
    </w:p>
    <w:p w14:paraId="7A41FAC9" w14:textId="3BCFD45D" w:rsidR="001F4997" w:rsidRPr="007E68B5" w:rsidRDefault="001F4997" w:rsidP="00170356">
      <w:pPr>
        <w:spacing w:after="0"/>
        <w:jc w:val="both"/>
        <w:rPr>
          <w:rFonts w:cstheme="minorHAnsi"/>
          <w:bCs/>
          <w:sz w:val="24"/>
          <w:szCs w:val="24"/>
        </w:rPr>
      </w:pPr>
      <w:r w:rsidRPr="007E68B5">
        <w:rPr>
          <w:rFonts w:cstheme="minorHAnsi"/>
          <w:bCs/>
          <w:sz w:val="24"/>
          <w:szCs w:val="24"/>
        </w:rPr>
        <w:t>Recreation Centre</w:t>
      </w:r>
      <w:r w:rsidR="009102BE">
        <w:rPr>
          <w:rFonts w:cstheme="minorHAnsi"/>
          <w:bCs/>
          <w:sz w:val="24"/>
          <w:szCs w:val="24"/>
        </w:rPr>
        <w:t xml:space="preserve"> including Bar area</w:t>
      </w:r>
      <w:r w:rsidRPr="007E68B5">
        <w:rPr>
          <w:rFonts w:cstheme="minorHAnsi"/>
          <w:bCs/>
          <w:sz w:val="24"/>
          <w:szCs w:val="24"/>
        </w:rPr>
        <w:t>:</w:t>
      </w:r>
      <w:r w:rsidR="0097685B">
        <w:rPr>
          <w:rFonts w:cstheme="minorHAnsi"/>
          <w:bCs/>
          <w:sz w:val="24"/>
          <w:szCs w:val="24"/>
        </w:rPr>
        <w:t xml:space="preserve"> Once a week and p</w:t>
      </w:r>
      <w:r w:rsidRPr="007E68B5">
        <w:rPr>
          <w:rFonts w:cstheme="minorHAnsi"/>
          <w:bCs/>
          <w:sz w:val="24"/>
          <w:szCs w:val="24"/>
        </w:rPr>
        <w:t xml:space="preserve">rior to and after any event </w:t>
      </w:r>
      <w:r w:rsidR="00957CDA" w:rsidRPr="007E68B5">
        <w:rPr>
          <w:rFonts w:cstheme="minorHAnsi"/>
          <w:bCs/>
          <w:sz w:val="24"/>
          <w:szCs w:val="24"/>
        </w:rPr>
        <w:t>and</w:t>
      </w:r>
      <w:r w:rsidRPr="007E68B5">
        <w:rPr>
          <w:rFonts w:cstheme="minorHAnsi"/>
          <w:bCs/>
          <w:sz w:val="24"/>
          <w:szCs w:val="24"/>
        </w:rPr>
        <w:t xml:space="preserve"> as requested</w:t>
      </w:r>
      <w:r w:rsidR="00144B13" w:rsidRPr="007E68B5">
        <w:rPr>
          <w:rFonts w:cstheme="minorHAnsi"/>
          <w:bCs/>
          <w:sz w:val="24"/>
          <w:szCs w:val="24"/>
        </w:rPr>
        <w:t>.</w:t>
      </w:r>
    </w:p>
    <w:p w14:paraId="24AC55DA" w14:textId="77777777" w:rsidR="001F4997" w:rsidRPr="007E68B5" w:rsidRDefault="001F4997" w:rsidP="00170356">
      <w:pPr>
        <w:spacing w:after="0"/>
        <w:jc w:val="both"/>
        <w:rPr>
          <w:rFonts w:cstheme="minorHAnsi"/>
          <w:bCs/>
          <w:sz w:val="24"/>
          <w:szCs w:val="24"/>
        </w:rPr>
      </w:pPr>
    </w:p>
    <w:p w14:paraId="288B70D0" w14:textId="6B700173" w:rsidR="001F4997" w:rsidRPr="007E68B5" w:rsidRDefault="001F4997" w:rsidP="00170356">
      <w:pPr>
        <w:spacing w:after="0"/>
        <w:jc w:val="both"/>
        <w:rPr>
          <w:rFonts w:cstheme="minorHAnsi"/>
          <w:bCs/>
          <w:sz w:val="24"/>
          <w:szCs w:val="24"/>
        </w:rPr>
      </w:pPr>
      <w:r w:rsidRPr="007E68B5">
        <w:rPr>
          <w:rFonts w:cstheme="minorHAnsi"/>
          <w:bCs/>
          <w:sz w:val="24"/>
          <w:szCs w:val="24"/>
        </w:rPr>
        <w:t xml:space="preserve">Recreation Centre and Caravan Park Ablutions:  </w:t>
      </w:r>
      <w:r w:rsidR="0097685B">
        <w:rPr>
          <w:rFonts w:cstheme="minorHAnsi"/>
          <w:bCs/>
          <w:sz w:val="24"/>
          <w:szCs w:val="24"/>
        </w:rPr>
        <w:t>Clean floors</w:t>
      </w:r>
      <w:r w:rsidRPr="007E68B5">
        <w:rPr>
          <w:rFonts w:cstheme="minorHAnsi"/>
          <w:bCs/>
          <w:sz w:val="24"/>
          <w:szCs w:val="24"/>
        </w:rPr>
        <w:t>,</w:t>
      </w:r>
      <w:r w:rsidR="0097685B">
        <w:rPr>
          <w:rFonts w:cstheme="minorHAnsi"/>
          <w:bCs/>
          <w:sz w:val="24"/>
          <w:szCs w:val="24"/>
        </w:rPr>
        <w:t xml:space="preserve"> toilets, sinks and shower,</w:t>
      </w:r>
      <w:r w:rsidRPr="007E68B5">
        <w:rPr>
          <w:rFonts w:cstheme="minorHAnsi"/>
          <w:bCs/>
          <w:sz w:val="24"/>
          <w:szCs w:val="24"/>
        </w:rPr>
        <w:t xml:space="preserve"> including stocking up of supplies</w:t>
      </w:r>
      <w:r w:rsidR="0097685B">
        <w:rPr>
          <w:rFonts w:cstheme="minorHAnsi"/>
          <w:bCs/>
          <w:sz w:val="24"/>
          <w:szCs w:val="24"/>
        </w:rPr>
        <w:t xml:space="preserve"> i.e</w:t>
      </w:r>
      <w:r w:rsidR="0079391E">
        <w:rPr>
          <w:rFonts w:cstheme="minorHAnsi"/>
          <w:bCs/>
          <w:sz w:val="24"/>
          <w:szCs w:val="24"/>
        </w:rPr>
        <w:t>.</w:t>
      </w:r>
      <w:r w:rsidR="0097685B">
        <w:rPr>
          <w:rFonts w:cstheme="minorHAnsi"/>
          <w:bCs/>
          <w:sz w:val="24"/>
          <w:szCs w:val="24"/>
        </w:rPr>
        <w:t xml:space="preserve"> handy towels and toilet paper</w:t>
      </w:r>
      <w:r w:rsidR="00144B13" w:rsidRPr="007E68B5">
        <w:rPr>
          <w:rFonts w:cstheme="minorHAnsi"/>
          <w:bCs/>
          <w:sz w:val="24"/>
          <w:szCs w:val="24"/>
        </w:rPr>
        <w:t>.</w:t>
      </w:r>
    </w:p>
    <w:p w14:paraId="73491F6C" w14:textId="77777777" w:rsidR="00144B13" w:rsidRPr="007E68B5" w:rsidRDefault="00144B13" w:rsidP="00170356">
      <w:pPr>
        <w:spacing w:after="0"/>
        <w:jc w:val="both"/>
        <w:rPr>
          <w:rFonts w:cstheme="minorHAnsi"/>
          <w:bCs/>
          <w:sz w:val="24"/>
          <w:szCs w:val="24"/>
        </w:rPr>
      </w:pPr>
    </w:p>
    <w:p w14:paraId="69EFD097" w14:textId="2CE5F761" w:rsidR="00144B13" w:rsidRPr="007E68B5" w:rsidRDefault="00144B13" w:rsidP="00170356">
      <w:pPr>
        <w:spacing w:after="0"/>
        <w:jc w:val="both"/>
        <w:rPr>
          <w:rFonts w:cstheme="minorHAnsi"/>
          <w:bCs/>
          <w:sz w:val="24"/>
          <w:szCs w:val="24"/>
        </w:rPr>
      </w:pPr>
      <w:r w:rsidRPr="007E68B5">
        <w:rPr>
          <w:rFonts w:cstheme="minorHAnsi"/>
          <w:bCs/>
          <w:sz w:val="24"/>
          <w:szCs w:val="24"/>
        </w:rPr>
        <w:t xml:space="preserve">Public </w:t>
      </w:r>
      <w:r w:rsidR="00957CDA" w:rsidRPr="007E68B5">
        <w:rPr>
          <w:rFonts w:cstheme="minorHAnsi"/>
          <w:bCs/>
          <w:sz w:val="24"/>
          <w:szCs w:val="24"/>
        </w:rPr>
        <w:t>C</w:t>
      </w:r>
      <w:r w:rsidRPr="007E68B5">
        <w:rPr>
          <w:rFonts w:cstheme="minorHAnsi"/>
          <w:bCs/>
          <w:sz w:val="24"/>
          <w:szCs w:val="24"/>
        </w:rPr>
        <w:t>onveniences next to Radcliffe Park</w:t>
      </w:r>
      <w:r w:rsidR="00957CDA" w:rsidRPr="007E68B5">
        <w:rPr>
          <w:rFonts w:cstheme="minorHAnsi"/>
          <w:bCs/>
          <w:sz w:val="24"/>
          <w:szCs w:val="24"/>
        </w:rPr>
        <w:t xml:space="preserve"> and the Post Office</w:t>
      </w:r>
      <w:r w:rsidRPr="007E68B5">
        <w:rPr>
          <w:rFonts w:cstheme="minorHAnsi"/>
          <w:bCs/>
          <w:sz w:val="24"/>
          <w:szCs w:val="24"/>
        </w:rPr>
        <w:t xml:space="preserve">: </w:t>
      </w:r>
      <w:r w:rsidR="0097685B">
        <w:rPr>
          <w:rFonts w:cstheme="minorHAnsi"/>
          <w:bCs/>
          <w:sz w:val="24"/>
          <w:szCs w:val="24"/>
        </w:rPr>
        <w:t xml:space="preserve">Clean floors, toilets and sinks, </w:t>
      </w:r>
      <w:r w:rsidRPr="007E68B5">
        <w:rPr>
          <w:rFonts w:cstheme="minorHAnsi"/>
          <w:bCs/>
          <w:sz w:val="24"/>
          <w:szCs w:val="24"/>
        </w:rPr>
        <w:t xml:space="preserve">including stocking up of supplies </w:t>
      </w:r>
      <w:r w:rsidR="0097685B">
        <w:rPr>
          <w:rFonts w:cstheme="minorHAnsi"/>
          <w:bCs/>
          <w:sz w:val="24"/>
          <w:szCs w:val="24"/>
        </w:rPr>
        <w:t>i.e. handy towels and toilet paper</w:t>
      </w:r>
      <w:r w:rsidRPr="007E68B5">
        <w:rPr>
          <w:rFonts w:cstheme="minorHAnsi"/>
          <w:bCs/>
          <w:sz w:val="24"/>
          <w:szCs w:val="24"/>
        </w:rPr>
        <w:t>.</w:t>
      </w:r>
    </w:p>
    <w:p w14:paraId="51ED8239" w14:textId="77777777" w:rsidR="00144B13" w:rsidRPr="007E68B5" w:rsidRDefault="00144B13" w:rsidP="00170356">
      <w:pPr>
        <w:spacing w:after="0"/>
        <w:jc w:val="both"/>
        <w:rPr>
          <w:rFonts w:cstheme="minorHAnsi"/>
          <w:bCs/>
          <w:sz w:val="24"/>
          <w:szCs w:val="24"/>
        </w:rPr>
      </w:pPr>
    </w:p>
    <w:p w14:paraId="4B5659F5" w14:textId="06FAFAF5" w:rsidR="00144B13" w:rsidRPr="007E68B5" w:rsidRDefault="00144B13" w:rsidP="00170356">
      <w:pPr>
        <w:spacing w:after="0"/>
        <w:jc w:val="both"/>
        <w:rPr>
          <w:rFonts w:cstheme="minorHAnsi"/>
          <w:bCs/>
          <w:sz w:val="24"/>
          <w:szCs w:val="24"/>
        </w:rPr>
      </w:pPr>
      <w:r w:rsidRPr="007E68B5">
        <w:rPr>
          <w:rFonts w:cstheme="minorHAnsi"/>
          <w:bCs/>
          <w:sz w:val="24"/>
          <w:szCs w:val="24"/>
        </w:rPr>
        <w:t xml:space="preserve">Town Hall: </w:t>
      </w:r>
      <w:r w:rsidR="0097685B">
        <w:rPr>
          <w:rFonts w:cstheme="minorHAnsi"/>
          <w:bCs/>
          <w:sz w:val="24"/>
          <w:szCs w:val="24"/>
        </w:rPr>
        <w:t xml:space="preserve">One hour a week and </w:t>
      </w:r>
      <w:r w:rsidRPr="007E68B5">
        <w:rPr>
          <w:rFonts w:cstheme="minorHAnsi"/>
          <w:bCs/>
          <w:sz w:val="24"/>
          <w:szCs w:val="24"/>
        </w:rPr>
        <w:t>Friday before and Monday after each Market Day</w:t>
      </w:r>
      <w:r w:rsidR="00957CDA" w:rsidRPr="007E68B5">
        <w:rPr>
          <w:rFonts w:cstheme="minorHAnsi"/>
          <w:bCs/>
          <w:sz w:val="24"/>
          <w:szCs w:val="24"/>
        </w:rPr>
        <w:t xml:space="preserve"> and when requested.</w:t>
      </w:r>
    </w:p>
    <w:p w14:paraId="1018370E" w14:textId="77777777" w:rsidR="00144B13" w:rsidRPr="007E68B5" w:rsidRDefault="00144B13" w:rsidP="00170356">
      <w:pPr>
        <w:spacing w:after="0"/>
        <w:jc w:val="both"/>
        <w:rPr>
          <w:rFonts w:cstheme="minorHAnsi"/>
          <w:bCs/>
          <w:sz w:val="24"/>
          <w:szCs w:val="24"/>
        </w:rPr>
      </w:pPr>
    </w:p>
    <w:p w14:paraId="66A3ADCF" w14:textId="5971F607" w:rsidR="001F4997" w:rsidRPr="007E68B5" w:rsidRDefault="00144B13" w:rsidP="00170356">
      <w:pPr>
        <w:spacing w:after="0"/>
        <w:jc w:val="both"/>
        <w:rPr>
          <w:rFonts w:cstheme="minorHAnsi"/>
          <w:bCs/>
          <w:sz w:val="24"/>
          <w:szCs w:val="24"/>
        </w:rPr>
      </w:pPr>
      <w:r w:rsidRPr="007E68B5">
        <w:rPr>
          <w:rFonts w:cstheme="minorHAnsi"/>
          <w:bCs/>
          <w:sz w:val="24"/>
          <w:szCs w:val="24"/>
        </w:rPr>
        <w:t xml:space="preserve">War Memorial Hall: </w:t>
      </w:r>
      <w:r w:rsidR="0097685B">
        <w:rPr>
          <w:rFonts w:cstheme="minorHAnsi"/>
          <w:bCs/>
          <w:sz w:val="24"/>
          <w:szCs w:val="24"/>
        </w:rPr>
        <w:t>Clean once a week</w:t>
      </w:r>
      <w:r w:rsidRPr="007E68B5">
        <w:rPr>
          <w:rFonts w:cstheme="minorHAnsi"/>
          <w:bCs/>
          <w:sz w:val="24"/>
          <w:szCs w:val="24"/>
        </w:rPr>
        <w:t xml:space="preserve"> </w:t>
      </w:r>
      <w:r w:rsidR="00957CDA" w:rsidRPr="007E68B5">
        <w:rPr>
          <w:rFonts w:cstheme="minorHAnsi"/>
          <w:bCs/>
          <w:sz w:val="24"/>
          <w:szCs w:val="24"/>
        </w:rPr>
        <w:t>and</w:t>
      </w:r>
      <w:r w:rsidRPr="007E68B5">
        <w:rPr>
          <w:rFonts w:cstheme="minorHAnsi"/>
          <w:bCs/>
          <w:sz w:val="24"/>
          <w:szCs w:val="24"/>
        </w:rPr>
        <w:t xml:space="preserve"> as requested.</w:t>
      </w:r>
    </w:p>
    <w:p w14:paraId="1FA66E64" w14:textId="77777777" w:rsidR="00144B13" w:rsidRPr="007E68B5" w:rsidRDefault="00144B13" w:rsidP="00170356">
      <w:pPr>
        <w:spacing w:after="0"/>
        <w:jc w:val="both"/>
        <w:rPr>
          <w:rFonts w:cstheme="minorHAnsi"/>
          <w:bCs/>
          <w:sz w:val="24"/>
          <w:szCs w:val="24"/>
        </w:rPr>
      </w:pPr>
    </w:p>
    <w:p w14:paraId="5D1EEA19" w14:textId="21297568" w:rsidR="00144B13" w:rsidRPr="007E68B5" w:rsidRDefault="00144B13" w:rsidP="00170356">
      <w:pPr>
        <w:spacing w:after="0"/>
        <w:jc w:val="both"/>
        <w:rPr>
          <w:rFonts w:cstheme="minorHAnsi"/>
          <w:bCs/>
          <w:sz w:val="24"/>
          <w:szCs w:val="24"/>
        </w:rPr>
      </w:pPr>
      <w:r w:rsidRPr="007E68B5">
        <w:rPr>
          <w:rFonts w:cstheme="minorHAnsi"/>
          <w:bCs/>
          <w:sz w:val="24"/>
          <w:szCs w:val="24"/>
        </w:rPr>
        <w:t>Biannually: Cleaning of all windows</w:t>
      </w:r>
    </w:p>
    <w:p w14:paraId="2E6EA723" w14:textId="77777777" w:rsidR="00774AE7" w:rsidRPr="007E68B5" w:rsidRDefault="00774AE7" w:rsidP="00170356">
      <w:pPr>
        <w:spacing w:after="0"/>
        <w:jc w:val="both"/>
        <w:rPr>
          <w:rFonts w:cstheme="minorHAnsi"/>
          <w:bCs/>
          <w:sz w:val="24"/>
          <w:szCs w:val="24"/>
        </w:rPr>
      </w:pPr>
    </w:p>
    <w:p w14:paraId="6011E904" w14:textId="210A90B8" w:rsidR="00774AE7" w:rsidRPr="007E68B5" w:rsidRDefault="00774AE7" w:rsidP="00170356">
      <w:pPr>
        <w:spacing w:after="0"/>
        <w:jc w:val="both"/>
        <w:rPr>
          <w:rFonts w:cstheme="minorHAnsi"/>
          <w:bCs/>
          <w:sz w:val="24"/>
          <w:szCs w:val="24"/>
        </w:rPr>
      </w:pPr>
      <w:r w:rsidRPr="007E68B5">
        <w:rPr>
          <w:rFonts w:cstheme="minorHAnsi"/>
          <w:bCs/>
          <w:sz w:val="24"/>
          <w:szCs w:val="24"/>
        </w:rPr>
        <w:t>Other duties within the scope of this contract as directed by the Manager</w:t>
      </w:r>
      <w:r w:rsidR="0079391E">
        <w:rPr>
          <w:rFonts w:cstheme="minorHAnsi"/>
          <w:bCs/>
          <w:sz w:val="24"/>
          <w:szCs w:val="24"/>
        </w:rPr>
        <w:t xml:space="preserve"> of</w:t>
      </w:r>
      <w:r w:rsidRPr="007E68B5">
        <w:rPr>
          <w:rFonts w:cstheme="minorHAnsi"/>
          <w:bCs/>
          <w:sz w:val="24"/>
          <w:szCs w:val="24"/>
        </w:rPr>
        <w:t xml:space="preserve"> Corporate Serv</w:t>
      </w:r>
      <w:r w:rsidR="007E68B5">
        <w:rPr>
          <w:rFonts w:cstheme="minorHAnsi"/>
          <w:bCs/>
          <w:sz w:val="24"/>
          <w:szCs w:val="24"/>
        </w:rPr>
        <w:t>i</w:t>
      </w:r>
      <w:r w:rsidRPr="007E68B5">
        <w:rPr>
          <w:rFonts w:cstheme="minorHAnsi"/>
          <w:bCs/>
          <w:sz w:val="24"/>
          <w:szCs w:val="24"/>
        </w:rPr>
        <w:t>ces.</w:t>
      </w:r>
    </w:p>
    <w:p w14:paraId="7DFAE1CD" w14:textId="77777777" w:rsidR="001F4997" w:rsidRDefault="001F4997" w:rsidP="00170356">
      <w:pPr>
        <w:spacing w:after="0"/>
        <w:jc w:val="both"/>
        <w:rPr>
          <w:rFonts w:cstheme="minorHAnsi"/>
          <w:b/>
          <w:sz w:val="24"/>
          <w:szCs w:val="24"/>
        </w:rPr>
      </w:pPr>
    </w:p>
    <w:p w14:paraId="1BCA2C23" w14:textId="1CB56C63" w:rsidR="00170356" w:rsidRPr="007E68B5" w:rsidRDefault="00170356" w:rsidP="00170356">
      <w:pPr>
        <w:spacing w:after="0"/>
        <w:jc w:val="both"/>
        <w:rPr>
          <w:rFonts w:cstheme="minorHAnsi"/>
          <w:b/>
          <w:sz w:val="24"/>
          <w:szCs w:val="24"/>
        </w:rPr>
      </w:pPr>
      <w:r w:rsidRPr="007E68B5">
        <w:rPr>
          <w:rFonts w:cstheme="minorHAnsi"/>
          <w:b/>
          <w:sz w:val="24"/>
          <w:szCs w:val="24"/>
        </w:rPr>
        <w:lastRenderedPageBreak/>
        <w:t>POSITION &amp; INCUMBENT DETAILS:</w:t>
      </w:r>
    </w:p>
    <w:p w14:paraId="360C032C" w14:textId="77777777" w:rsidR="00170356" w:rsidRPr="007E68B5" w:rsidRDefault="00170356" w:rsidP="00170356">
      <w:pPr>
        <w:spacing w:after="0"/>
        <w:jc w:val="both"/>
        <w:rPr>
          <w:rFonts w:cstheme="minorHAnsi"/>
          <w:b/>
          <w:sz w:val="24"/>
          <w:szCs w:val="24"/>
        </w:rPr>
      </w:pPr>
    </w:p>
    <w:p w14:paraId="7059E354" w14:textId="77777777" w:rsidR="00170356" w:rsidRPr="007E68B5" w:rsidRDefault="00170356" w:rsidP="00170356">
      <w:pPr>
        <w:spacing w:after="0"/>
        <w:ind w:left="851" w:hanging="851"/>
        <w:jc w:val="both"/>
        <w:rPr>
          <w:rFonts w:cstheme="minorHAnsi"/>
          <w:sz w:val="24"/>
          <w:szCs w:val="24"/>
        </w:rPr>
      </w:pPr>
    </w:p>
    <w:p w14:paraId="76A87B39" w14:textId="77777777" w:rsidR="00C90019" w:rsidRPr="007E68B5" w:rsidRDefault="00C90019" w:rsidP="00170356">
      <w:pPr>
        <w:spacing w:after="0"/>
        <w:ind w:left="851" w:hanging="851"/>
        <w:jc w:val="both"/>
        <w:rPr>
          <w:rFonts w:cstheme="minorHAnsi"/>
          <w:sz w:val="24"/>
          <w:szCs w:val="24"/>
        </w:rPr>
      </w:pPr>
    </w:p>
    <w:p w14:paraId="43730B05" w14:textId="77777777" w:rsidR="00170356" w:rsidRPr="007E68B5" w:rsidRDefault="00170356" w:rsidP="00170356">
      <w:pPr>
        <w:spacing w:after="0"/>
        <w:ind w:left="851" w:hanging="851"/>
        <w:jc w:val="both"/>
        <w:rPr>
          <w:rFonts w:cstheme="minorHAnsi"/>
          <w:sz w:val="24"/>
          <w:szCs w:val="24"/>
        </w:rPr>
      </w:pPr>
      <w:r w:rsidRPr="007E68B5">
        <w:rPr>
          <w:rFonts w:cstheme="minorHAnsi"/>
          <w:sz w:val="24"/>
          <w:szCs w:val="24"/>
        </w:rPr>
        <w:t xml:space="preserve">Present Occupant: </w:t>
      </w:r>
      <w:r w:rsidR="00347F74" w:rsidRPr="007E68B5">
        <w:rPr>
          <w:rFonts w:cstheme="minorHAnsi"/>
          <w:sz w:val="24"/>
          <w:szCs w:val="24"/>
        </w:rPr>
        <w:t xml:space="preserve">  ______________________</w:t>
      </w:r>
      <w:r w:rsidR="00A91B4C" w:rsidRPr="007E68B5">
        <w:rPr>
          <w:rFonts w:cstheme="minorHAnsi"/>
          <w:sz w:val="24"/>
          <w:szCs w:val="24"/>
        </w:rPr>
        <w:t xml:space="preserve">                        </w:t>
      </w:r>
      <w:r w:rsidRPr="007E68B5">
        <w:rPr>
          <w:rFonts w:cstheme="minorHAnsi"/>
          <w:sz w:val="24"/>
          <w:szCs w:val="24"/>
        </w:rPr>
        <w:t xml:space="preserve"> _____________________</w:t>
      </w:r>
    </w:p>
    <w:p w14:paraId="2F7AA23F" w14:textId="5E073F66" w:rsidR="00747E1B" w:rsidRPr="007E68B5" w:rsidRDefault="00A91B4C" w:rsidP="00170356">
      <w:pPr>
        <w:spacing w:after="0"/>
        <w:ind w:left="851" w:hanging="851"/>
        <w:jc w:val="both"/>
        <w:rPr>
          <w:rFonts w:cstheme="minorHAnsi"/>
          <w:sz w:val="24"/>
          <w:szCs w:val="24"/>
        </w:rPr>
      </w:pPr>
      <w:r w:rsidRPr="007E68B5">
        <w:rPr>
          <w:rFonts w:cstheme="minorHAnsi"/>
          <w:sz w:val="24"/>
          <w:szCs w:val="24"/>
        </w:rPr>
        <w:t xml:space="preserve">                                                                                                             </w:t>
      </w:r>
      <w:r w:rsidR="00472144">
        <w:rPr>
          <w:rFonts w:cstheme="minorHAnsi"/>
          <w:sz w:val="24"/>
          <w:szCs w:val="24"/>
        </w:rPr>
        <w:t xml:space="preserve">              </w:t>
      </w:r>
      <w:r w:rsidRPr="007E68B5">
        <w:rPr>
          <w:rFonts w:cstheme="minorHAnsi"/>
          <w:sz w:val="24"/>
          <w:szCs w:val="24"/>
        </w:rPr>
        <w:t xml:space="preserve"> Signature</w:t>
      </w:r>
    </w:p>
    <w:p w14:paraId="0EAF2627" w14:textId="77777777" w:rsidR="00747E1B" w:rsidRPr="007E68B5" w:rsidRDefault="00747E1B" w:rsidP="00170356">
      <w:pPr>
        <w:spacing w:after="0"/>
        <w:ind w:left="851" w:hanging="851"/>
        <w:jc w:val="both"/>
        <w:rPr>
          <w:rFonts w:cstheme="minorHAnsi"/>
          <w:sz w:val="24"/>
          <w:szCs w:val="24"/>
        </w:rPr>
      </w:pPr>
    </w:p>
    <w:p w14:paraId="705762C8" w14:textId="77777777" w:rsidR="00747E1B" w:rsidRPr="007E68B5" w:rsidRDefault="00747E1B" w:rsidP="00747E1B">
      <w:pPr>
        <w:spacing w:after="0"/>
        <w:ind w:left="1843" w:hanging="1843"/>
        <w:jc w:val="both"/>
        <w:rPr>
          <w:rFonts w:cstheme="minorHAnsi"/>
          <w:sz w:val="24"/>
          <w:szCs w:val="24"/>
        </w:rPr>
      </w:pPr>
      <w:r w:rsidRPr="007E68B5">
        <w:rPr>
          <w:rFonts w:cstheme="minorHAnsi"/>
          <w:sz w:val="24"/>
          <w:szCs w:val="24"/>
        </w:rPr>
        <w:tab/>
      </w:r>
      <w:r w:rsidR="009F0AEF" w:rsidRPr="007E68B5">
        <w:rPr>
          <w:rFonts w:cstheme="minorHAnsi"/>
          <w:sz w:val="24"/>
          <w:szCs w:val="24"/>
        </w:rPr>
        <w:t xml:space="preserve">  </w:t>
      </w:r>
      <w:r w:rsidR="00347F74" w:rsidRPr="007E68B5">
        <w:rPr>
          <w:rFonts w:cstheme="minorHAnsi"/>
          <w:sz w:val="24"/>
          <w:szCs w:val="24"/>
        </w:rPr>
        <w:t>______________________</w:t>
      </w:r>
      <w:r w:rsidR="00A91B4C" w:rsidRPr="007E68B5">
        <w:rPr>
          <w:rFonts w:cstheme="minorHAnsi"/>
          <w:sz w:val="24"/>
          <w:szCs w:val="24"/>
        </w:rPr>
        <w:t xml:space="preserve">                         </w:t>
      </w:r>
      <w:r w:rsidRPr="007E68B5">
        <w:rPr>
          <w:rFonts w:cstheme="minorHAnsi"/>
          <w:sz w:val="24"/>
          <w:szCs w:val="24"/>
        </w:rPr>
        <w:t>_____________________</w:t>
      </w:r>
    </w:p>
    <w:p w14:paraId="637590D5" w14:textId="276559AC" w:rsidR="00747E1B" w:rsidRPr="007E68B5" w:rsidRDefault="00747E1B" w:rsidP="00747E1B">
      <w:pPr>
        <w:spacing w:after="0"/>
        <w:ind w:left="1843" w:hanging="1843"/>
        <w:jc w:val="both"/>
        <w:rPr>
          <w:rFonts w:cstheme="minorHAnsi"/>
          <w:sz w:val="24"/>
          <w:szCs w:val="24"/>
        </w:rPr>
      </w:pPr>
      <w:r w:rsidRPr="007E68B5">
        <w:rPr>
          <w:rFonts w:cstheme="minorHAnsi"/>
          <w:sz w:val="24"/>
          <w:szCs w:val="24"/>
        </w:rPr>
        <w:t xml:space="preserve">                              </w:t>
      </w:r>
      <w:r w:rsidR="009F0AEF" w:rsidRPr="007E68B5">
        <w:rPr>
          <w:rFonts w:cstheme="minorHAnsi"/>
          <w:sz w:val="24"/>
          <w:szCs w:val="24"/>
        </w:rPr>
        <w:t xml:space="preserve">  Manager of Corporate Services</w:t>
      </w:r>
      <w:r w:rsidR="00A91B4C" w:rsidRPr="007E68B5">
        <w:rPr>
          <w:rFonts w:cstheme="minorHAnsi"/>
          <w:sz w:val="24"/>
          <w:szCs w:val="24"/>
        </w:rPr>
        <w:t xml:space="preserve">                           </w:t>
      </w:r>
      <w:r w:rsidR="00472144">
        <w:rPr>
          <w:rFonts w:cstheme="minorHAnsi"/>
          <w:sz w:val="24"/>
          <w:szCs w:val="24"/>
        </w:rPr>
        <w:t xml:space="preserve">      </w:t>
      </w:r>
      <w:r w:rsidR="00A91B4C" w:rsidRPr="007E68B5">
        <w:rPr>
          <w:rFonts w:cstheme="minorHAnsi"/>
          <w:sz w:val="24"/>
          <w:szCs w:val="24"/>
        </w:rPr>
        <w:t xml:space="preserve">   Signature</w:t>
      </w:r>
    </w:p>
    <w:p w14:paraId="30423716" w14:textId="77777777" w:rsidR="00170356" w:rsidRPr="007E68B5" w:rsidRDefault="00170356" w:rsidP="00170356">
      <w:pPr>
        <w:spacing w:after="0"/>
        <w:ind w:left="851" w:hanging="851"/>
        <w:jc w:val="both"/>
        <w:rPr>
          <w:rFonts w:cstheme="minorHAnsi"/>
          <w:sz w:val="24"/>
          <w:szCs w:val="24"/>
        </w:rPr>
      </w:pPr>
    </w:p>
    <w:p w14:paraId="77481C8F" w14:textId="77777777" w:rsidR="00170356" w:rsidRDefault="00170356" w:rsidP="00170356">
      <w:pPr>
        <w:spacing w:after="0"/>
        <w:ind w:left="851" w:hanging="851"/>
        <w:jc w:val="both"/>
        <w:rPr>
          <w:rFonts w:cstheme="minorHAnsi"/>
          <w:sz w:val="24"/>
          <w:szCs w:val="24"/>
        </w:rPr>
      </w:pPr>
    </w:p>
    <w:p w14:paraId="592CA539" w14:textId="77777777" w:rsidR="00472144" w:rsidRPr="007E68B5" w:rsidRDefault="00472144" w:rsidP="00170356">
      <w:pPr>
        <w:spacing w:after="0"/>
        <w:ind w:left="851" w:hanging="851"/>
        <w:jc w:val="both"/>
        <w:rPr>
          <w:rFonts w:cstheme="minorHAnsi"/>
          <w:sz w:val="24"/>
          <w:szCs w:val="24"/>
        </w:rPr>
      </w:pPr>
    </w:p>
    <w:p w14:paraId="247C846D" w14:textId="77777777" w:rsidR="00170356" w:rsidRPr="007E68B5" w:rsidRDefault="00170356" w:rsidP="00170356">
      <w:pPr>
        <w:spacing w:after="0"/>
        <w:ind w:left="851" w:hanging="851"/>
        <w:jc w:val="both"/>
        <w:rPr>
          <w:rFonts w:cstheme="minorHAnsi"/>
          <w:sz w:val="24"/>
          <w:szCs w:val="24"/>
        </w:rPr>
      </w:pPr>
      <w:r w:rsidRPr="007E68B5">
        <w:rPr>
          <w:rFonts w:cstheme="minorHAnsi"/>
          <w:sz w:val="24"/>
          <w:szCs w:val="24"/>
        </w:rPr>
        <w:t xml:space="preserve">Approved:              _______________________           </w:t>
      </w:r>
      <w:r w:rsidR="00376F29" w:rsidRPr="007E68B5">
        <w:rPr>
          <w:rFonts w:cstheme="minorHAnsi"/>
          <w:sz w:val="24"/>
          <w:szCs w:val="24"/>
        </w:rPr>
        <w:tab/>
      </w:r>
      <w:r w:rsidRPr="007E68B5">
        <w:rPr>
          <w:rFonts w:cstheme="minorHAnsi"/>
          <w:sz w:val="24"/>
          <w:szCs w:val="24"/>
        </w:rPr>
        <w:t>Date: _____________________</w:t>
      </w:r>
    </w:p>
    <w:p w14:paraId="57F1016B" w14:textId="62490833" w:rsidR="00170356" w:rsidRPr="007E68B5" w:rsidRDefault="00170356" w:rsidP="00170356">
      <w:pPr>
        <w:spacing w:after="0"/>
        <w:ind w:left="851" w:hanging="851"/>
        <w:jc w:val="both"/>
        <w:rPr>
          <w:rFonts w:cstheme="minorHAnsi"/>
          <w:sz w:val="24"/>
          <w:szCs w:val="24"/>
        </w:rPr>
      </w:pPr>
      <w:r w:rsidRPr="007E68B5">
        <w:rPr>
          <w:rFonts w:cstheme="minorHAnsi"/>
          <w:sz w:val="24"/>
          <w:szCs w:val="24"/>
        </w:rPr>
        <w:t xml:space="preserve">                            </w:t>
      </w:r>
      <w:r w:rsidR="00C416AA">
        <w:rPr>
          <w:rFonts w:cstheme="minorHAnsi"/>
          <w:sz w:val="24"/>
          <w:szCs w:val="24"/>
        </w:rPr>
        <w:t xml:space="preserve">       </w:t>
      </w:r>
      <w:r w:rsidRPr="007E68B5">
        <w:rPr>
          <w:rFonts w:cstheme="minorHAnsi"/>
          <w:sz w:val="24"/>
          <w:szCs w:val="24"/>
        </w:rPr>
        <w:t xml:space="preserve">   </w:t>
      </w:r>
      <w:r w:rsidR="009F0AEF" w:rsidRPr="007E68B5">
        <w:rPr>
          <w:rFonts w:cstheme="minorHAnsi"/>
          <w:sz w:val="24"/>
          <w:szCs w:val="24"/>
        </w:rPr>
        <w:t>Chief Executive Officer</w:t>
      </w:r>
    </w:p>
    <w:sectPr w:rsidR="00170356" w:rsidRPr="007E68B5">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71273" w14:textId="77777777" w:rsidR="00256B3E" w:rsidRDefault="00256B3E" w:rsidP="000E0961">
      <w:pPr>
        <w:spacing w:after="0" w:line="240" w:lineRule="auto"/>
      </w:pPr>
      <w:r>
        <w:separator/>
      </w:r>
    </w:p>
  </w:endnote>
  <w:endnote w:type="continuationSeparator" w:id="0">
    <w:p w14:paraId="78119722" w14:textId="77777777" w:rsidR="00256B3E" w:rsidRDefault="00256B3E" w:rsidP="000E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B2135" w14:textId="77777777" w:rsidR="00C85FBE" w:rsidRDefault="00C85FBE" w:rsidP="00474C62">
    <w:pPr>
      <w:pStyle w:val="Footer"/>
      <w:jc w:val="center"/>
    </w:pPr>
    <w:r>
      <w:rPr>
        <w:color w:val="5B9BD5" w:themeColor="accent1"/>
        <w:sz w:val="20"/>
        <w:szCs w:val="20"/>
      </w:rPr>
      <w:t xml:space="preserve">Position Description – </w:t>
    </w:r>
    <w:r w:rsidR="00675AC3">
      <w:rPr>
        <w:color w:val="5B9BD5" w:themeColor="accent1"/>
        <w:sz w:val="20"/>
        <w:szCs w:val="20"/>
      </w:rPr>
      <w:t>Cleaner</w:t>
    </w:r>
    <w:r>
      <w:rPr>
        <w:color w:val="5B9BD5" w:themeColor="accent1"/>
        <w:sz w:val="20"/>
        <w:szCs w:val="20"/>
      </w:rPr>
      <w:t xml:space="preserve">                                                                              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347F74">
      <w:rPr>
        <w:noProof/>
        <w:color w:val="5B9BD5" w:themeColor="accent1"/>
        <w:sz w:val="20"/>
        <w:szCs w:val="20"/>
      </w:rPr>
      <w:t>7</w:t>
    </w:r>
    <w:r>
      <w:rPr>
        <w:color w:val="5B9BD5" w:themeColor="accent1"/>
        <w:sz w:val="20"/>
        <w:szCs w:val="20"/>
      </w:rPr>
      <w:fldChar w:fldCharType="end"/>
    </w:r>
  </w:p>
  <w:p w14:paraId="23B5BEA7" w14:textId="77777777" w:rsidR="000E0961" w:rsidRDefault="000E0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C0DEB" w14:textId="77777777" w:rsidR="00256B3E" w:rsidRDefault="00256B3E" w:rsidP="000E0961">
      <w:pPr>
        <w:spacing w:after="0" w:line="240" w:lineRule="auto"/>
      </w:pPr>
      <w:r>
        <w:separator/>
      </w:r>
    </w:p>
  </w:footnote>
  <w:footnote w:type="continuationSeparator" w:id="0">
    <w:p w14:paraId="0ADDA77C" w14:textId="77777777" w:rsidR="00256B3E" w:rsidRDefault="00256B3E" w:rsidP="000E0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CD15" w14:textId="77777777" w:rsidR="000E0961" w:rsidRDefault="009102BE">
    <w:pPr>
      <w:pStyle w:val="Header"/>
    </w:pPr>
    <w:r>
      <w:rPr>
        <w:noProof/>
        <w:lang w:eastAsia="en-AU"/>
      </w:rPr>
      <w:pict w14:anchorId="6192E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16657" o:spid="_x0000_s2050" type="#_x0000_t75" style="position:absolute;margin-left:0;margin-top:0;width:450.55pt;height:442.05pt;z-index:-251657216;mso-position-horizontal:center;mso-position-horizontal-relative:margin;mso-position-vertical:center;mso-position-vertical-relative:margin" o:allowincell="f">
          <v:imagedata r:id="rId1" o:title="SNU10101 Shire of Nungarin Logo Update 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F11B" w14:textId="77777777" w:rsidR="000E0961" w:rsidRDefault="009102BE">
    <w:pPr>
      <w:pStyle w:val="Header"/>
    </w:pPr>
    <w:r>
      <w:rPr>
        <w:noProof/>
        <w:lang w:eastAsia="en-AU"/>
      </w:rPr>
      <w:pict w14:anchorId="5B6B5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16658" o:spid="_x0000_s2051" type="#_x0000_t75" style="position:absolute;margin-left:0;margin-top:0;width:450.55pt;height:442.05pt;z-index:-251656192;mso-position-horizontal:center;mso-position-horizontal-relative:margin;mso-position-vertical:center;mso-position-vertical-relative:margin" o:allowincell="f">
          <v:imagedata r:id="rId1" o:title="SNU10101 Shire of Nungarin Logo Update AR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417F" w14:textId="77777777" w:rsidR="000E0961" w:rsidRDefault="009102BE">
    <w:pPr>
      <w:pStyle w:val="Header"/>
    </w:pPr>
    <w:r>
      <w:rPr>
        <w:noProof/>
        <w:lang w:eastAsia="en-AU"/>
      </w:rPr>
      <w:pict w14:anchorId="412B2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16656" o:spid="_x0000_s2049" type="#_x0000_t75" style="position:absolute;margin-left:0;margin-top:0;width:450.55pt;height:442.05pt;z-index:-251658240;mso-position-horizontal:center;mso-position-horizontal-relative:margin;mso-position-vertical:center;mso-position-vertical-relative:margin" o:allowincell="f">
          <v:imagedata r:id="rId1" o:title="SNU10101 Shire of Nungarin Logo Update 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545F"/>
    <w:multiLevelType w:val="hybridMultilevel"/>
    <w:tmpl w:val="EF760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917ABF"/>
    <w:multiLevelType w:val="hybridMultilevel"/>
    <w:tmpl w:val="89867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A12E22"/>
    <w:multiLevelType w:val="hybridMultilevel"/>
    <w:tmpl w:val="0CDCB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4917E4"/>
    <w:multiLevelType w:val="hybridMultilevel"/>
    <w:tmpl w:val="6634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B4074"/>
    <w:multiLevelType w:val="hybridMultilevel"/>
    <w:tmpl w:val="FA6A5DF6"/>
    <w:lvl w:ilvl="0" w:tplc="0C090001">
      <w:start w:val="1"/>
      <w:numFmt w:val="bullet"/>
      <w:lvlText w:val=""/>
      <w:lvlJc w:val="left"/>
      <w:pPr>
        <w:ind w:left="3054" w:hanging="360"/>
      </w:pPr>
      <w:rPr>
        <w:rFonts w:ascii="Symbol" w:hAnsi="Symbol" w:hint="default"/>
      </w:rPr>
    </w:lvl>
    <w:lvl w:ilvl="1" w:tplc="0C090003">
      <w:start w:val="1"/>
      <w:numFmt w:val="bullet"/>
      <w:lvlText w:val="o"/>
      <w:lvlJc w:val="left"/>
      <w:pPr>
        <w:ind w:left="3774" w:hanging="360"/>
      </w:pPr>
      <w:rPr>
        <w:rFonts w:ascii="Courier New" w:hAnsi="Courier New" w:cs="Courier New" w:hint="default"/>
      </w:rPr>
    </w:lvl>
    <w:lvl w:ilvl="2" w:tplc="0C090005" w:tentative="1">
      <w:start w:val="1"/>
      <w:numFmt w:val="bullet"/>
      <w:lvlText w:val=""/>
      <w:lvlJc w:val="left"/>
      <w:pPr>
        <w:ind w:left="4494" w:hanging="360"/>
      </w:pPr>
      <w:rPr>
        <w:rFonts w:ascii="Wingdings" w:hAnsi="Wingdings" w:hint="default"/>
      </w:rPr>
    </w:lvl>
    <w:lvl w:ilvl="3" w:tplc="0C090001" w:tentative="1">
      <w:start w:val="1"/>
      <w:numFmt w:val="bullet"/>
      <w:lvlText w:val=""/>
      <w:lvlJc w:val="left"/>
      <w:pPr>
        <w:ind w:left="5214" w:hanging="360"/>
      </w:pPr>
      <w:rPr>
        <w:rFonts w:ascii="Symbol" w:hAnsi="Symbol" w:hint="default"/>
      </w:rPr>
    </w:lvl>
    <w:lvl w:ilvl="4" w:tplc="0C090003" w:tentative="1">
      <w:start w:val="1"/>
      <w:numFmt w:val="bullet"/>
      <w:lvlText w:val="o"/>
      <w:lvlJc w:val="left"/>
      <w:pPr>
        <w:ind w:left="5934" w:hanging="360"/>
      </w:pPr>
      <w:rPr>
        <w:rFonts w:ascii="Courier New" w:hAnsi="Courier New" w:cs="Courier New" w:hint="default"/>
      </w:rPr>
    </w:lvl>
    <w:lvl w:ilvl="5" w:tplc="0C090005" w:tentative="1">
      <w:start w:val="1"/>
      <w:numFmt w:val="bullet"/>
      <w:lvlText w:val=""/>
      <w:lvlJc w:val="left"/>
      <w:pPr>
        <w:ind w:left="6654" w:hanging="360"/>
      </w:pPr>
      <w:rPr>
        <w:rFonts w:ascii="Wingdings" w:hAnsi="Wingdings" w:hint="default"/>
      </w:rPr>
    </w:lvl>
    <w:lvl w:ilvl="6" w:tplc="0C090001" w:tentative="1">
      <w:start w:val="1"/>
      <w:numFmt w:val="bullet"/>
      <w:lvlText w:val=""/>
      <w:lvlJc w:val="left"/>
      <w:pPr>
        <w:ind w:left="7374" w:hanging="360"/>
      </w:pPr>
      <w:rPr>
        <w:rFonts w:ascii="Symbol" w:hAnsi="Symbol" w:hint="default"/>
      </w:rPr>
    </w:lvl>
    <w:lvl w:ilvl="7" w:tplc="0C090003" w:tentative="1">
      <w:start w:val="1"/>
      <w:numFmt w:val="bullet"/>
      <w:lvlText w:val="o"/>
      <w:lvlJc w:val="left"/>
      <w:pPr>
        <w:ind w:left="8094" w:hanging="360"/>
      </w:pPr>
      <w:rPr>
        <w:rFonts w:ascii="Courier New" w:hAnsi="Courier New" w:cs="Courier New" w:hint="default"/>
      </w:rPr>
    </w:lvl>
    <w:lvl w:ilvl="8" w:tplc="0C090005" w:tentative="1">
      <w:start w:val="1"/>
      <w:numFmt w:val="bullet"/>
      <w:lvlText w:val=""/>
      <w:lvlJc w:val="left"/>
      <w:pPr>
        <w:ind w:left="8814" w:hanging="360"/>
      </w:pPr>
      <w:rPr>
        <w:rFonts w:ascii="Wingdings" w:hAnsi="Wingdings" w:hint="default"/>
      </w:rPr>
    </w:lvl>
  </w:abstractNum>
  <w:abstractNum w:abstractNumId="5" w15:restartNumberingAfterBreak="0">
    <w:nsid w:val="7391409A"/>
    <w:multiLevelType w:val="hybridMultilevel"/>
    <w:tmpl w:val="CCC4010A"/>
    <w:lvl w:ilvl="0" w:tplc="05C0066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8D2D76"/>
    <w:multiLevelType w:val="hybridMultilevel"/>
    <w:tmpl w:val="12382F96"/>
    <w:lvl w:ilvl="0" w:tplc="0C090001">
      <w:start w:val="1"/>
      <w:numFmt w:val="bullet"/>
      <w:lvlText w:val=""/>
      <w:lvlJc w:val="left"/>
      <w:pPr>
        <w:ind w:left="720" w:hanging="360"/>
      </w:pPr>
      <w:rPr>
        <w:rFonts w:ascii="Symbol" w:hAnsi="Symbol" w:hint="default"/>
      </w:rPr>
    </w:lvl>
    <w:lvl w:ilvl="1" w:tplc="37DC4828">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4169782">
    <w:abstractNumId w:val="1"/>
  </w:num>
  <w:num w:numId="2" w16cid:durableId="1633557228">
    <w:abstractNumId w:val="3"/>
  </w:num>
  <w:num w:numId="3" w16cid:durableId="238365081">
    <w:abstractNumId w:val="0"/>
  </w:num>
  <w:num w:numId="4" w16cid:durableId="1738548391">
    <w:abstractNumId w:val="4"/>
  </w:num>
  <w:num w:numId="5" w16cid:durableId="214705313">
    <w:abstractNumId w:val="6"/>
  </w:num>
  <w:num w:numId="6" w16cid:durableId="996885249">
    <w:abstractNumId w:val="2"/>
  </w:num>
  <w:num w:numId="7" w16cid:durableId="188987605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61"/>
    <w:rsid w:val="00016453"/>
    <w:rsid w:val="00022407"/>
    <w:rsid w:val="000436CE"/>
    <w:rsid w:val="00047398"/>
    <w:rsid w:val="000629CC"/>
    <w:rsid w:val="00080C92"/>
    <w:rsid w:val="000E0961"/>
    <w:rsid w:val="00123554"/>
    <w:rsid w:val="00144B13"/>
    <w:rsid w:val="001635EA"/>
    <w:rsid w:val="00170356"/>
    <w:rsid w:val="001937EA"/>
    <w:rsid w:val="001F4997"/>
    <w:rsid w:val="002053BF"/>
    <w:rsid w:val="002171B5"/>
    <w:rsid w:val="00230BAA"/>
    <w:rsid w:val="00256B3E"/>
    <w:rsid w:val="002B4AF5"/>
    <w:rsid w:val="002B5EA4"/>
    <w:rsid w:val="002B7334"/>
    <w:rsid w:val="002C0609"/>
    <w:rsid w:val="00303323"/>
    <w:rsid w:val="00327270"/>
    <w:rsid w:val="00330356"/>
    <w:rsid w:val="00331B29"/>
    <w:rsid w:val="00347F74"/>
    <w:rsid w:val="00365274"/>
    <w:rsid w:val="00371719"/>
    <w:rsid w:val="00376F29"/>
    <w:rsid w:val="003803BF"/>
    <w:rsid w:val="00394232"/>
    <w:rsid w:val="0041038B"/>
    <w:rsid w:val="00413A41"/>
    <w:rsid w:val="00460B31"/>
    <w:rsid w:val="00472144"/>
    <w:rsid w:val="00474C62"/>
    <w:rsid w:val="004D27CD"/>
    <w:rsid w:val="004F5615"/>
    <w:rsid w:val="005A5C66"/>
    <w:rsid w:val="005B19E0"/>
    <w:rsid w:val="005D2107"/>
    <w:rsid w:val="005D5228"/>
    <w:rsid w:val="00624D56"/>
    <w:rsid w:val="00675AC3"/>
    <w:rsid w:val="0068139C"/>
    <w:rsid w:val="006C5B34"/>
    <w:rsid w:val="006C716E"/>
    <w:rsid w:val="00707E19"/>
    <w:rsid w:val="0071362E"/>
    <w:rsid w:val="00722C39"/>
    <w:rsid w:val="00743CEC"/>
    <w:rsid w:val="00747E1B"/>
    <w:rsid w:val="00774AE7"/>
    <w:rsid w:val="00792FF2"/>
    <w:rsid w:val="0079391E"/>
    <w:rsid w:val="007A019D"/>
    <w:rsid w:val="007C15D9"/>
    <w:rsid w:val="007C3620"/>
    <w:rsid w:val="007D2DD2"/>
    <w:rsid w:val="007E68B5"/>
    <w:rsid w:val="0082239A"/>
    <w:rsid w:val="00835052"/>
    <w:rsid w:val="0085217C"/>
    <w:rsid w:val="008A41AD"/>
    <w:rsid w:val="008B0FE0"/>
    <w:rsid w:val="008B39B7"/>
    <w:rsid w:val="008B4FBD"/>
    <w:rsid w:val="008E3417"/>
    <w:rsid w:val="009102BE"/>
    <w:rsid w:val="0092791B"/>
    <w:rsid w:val="00957CDA"/>
    <w:rsid w:val="009731C7"/>
    <w:rsid w:val="0097685B"/>
    <w:rsid w:val="009A21F4"/>
    <w:rsid w:val="009A7DBD"/>
    <w:rsid w:val="009B2A56"/>
    <w:rsid w:val="009F0AEF"/>
    <w:rsid w:val="00A05589"/>
    <w:rsid w:val="00A26D44"/>
    <w:rsid w:val="00A61053"/>
    <w:rsid w:val="00A63BAB"/>
    <w:rsid w:val="00A718D3"/>
    <w:rsid w:val="00A734EC"/>
    <w:rsid w:val="00A91B4C"/>
    <w:rsid w:val="00AC0368"/>
    <w:rsid w:val="00B028E3"/>
    <w:rsid w:val="00B24D9A"/>
    <w:rsid w:val="00B34DE8"/>
    <w:rsid w:val="00B72CC9"/>
    <w:rsid w:val="00BF229E"/>
    <w:rsid w:val="00C416AA"/>
    <w:rsid w:val="00C67DB1"/>
    <w:rsid w:val="00C7707F"/>
    <w:rsid w:val="00C82986"/>
    <w:rsid w:val="00C85FBE"/>
    <w:rsid w:val="00C90019"/>
    <w:rsid w:val="00CB3862"/>
    <w:rsid w:val="00CD173A"/>
    <w:rsid w:val="00D37265"/>
    <w:rsid w:val="00D60AE6"/>
    <w:rsid w:val="00D86D06"/>
    <w:rsid w:val="00DB6619"/>
    <w:rsid w:val="00DD5D65"/>
    <w:rsid w:val="00E61717"/>
    <w:rsid w:val="00E96C0D"/>
    <w:rsid w:val="00EA2CB1"/>
    <w:rsid w:val="00EB1267"/>
    <w:rsid w:val="00EB4F45"/>
    <w:rsid w:val="00EC599A"/>
    <w:rsid w:val="00F05C63"/>
    <w:rsid w:val="00FB1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0FE658"/>
  <w15:chartTrackingRefBased/>
  <w15:docId w15:val="{EC0E02EC-96A3-4506-87E1-3B89F9BE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961"/>
  </w:style>
  <w:style w:type="paragraph" w:styleId="Footer">
    <w:name w:val="footer"/>
    <w:basedOn w:val="Normal"/>
    <w:link w:val="FooterChar"/>
    <w:uiPriority w:val="99"/>
    <w:unhideWhenUsed/>
    <w:rsid w:val="000E0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961"/>
  </w:style>
  <w:style w:type="paragraph" w:styleId="ListParagraph">
    <w:name w:val="List Paragraph"/>
    <w:basedOn w:val="Normal"/>
    <w:uiPriority w:val="34"/>
    <w:qFormat/>
    <w:rsid w:val="00A05589"/>
    <w:pPr>
      <w:ind w:left="720"/>
      <w:contextualSpacing/>
    </w:pPr>
  </w:style>
  <w:style w:type="paragraph" w:styleId="BodyText3">
    <w:name w:val="Body Text 3"/>
    <w:basedOn w:val="Normal"/>
    <w:link w:val="BodyText3Char"/>
    <w:rsid w:val="007D2DD2"/>
    <w:pPr>
      <w:spacing w:after="0" w:line="240" w:lineRule="auto"/>
      <w:jc w:val="both"/>
    </w:pPr>
    <w:rPr>
      <w:rFonts w:ascii="Times New Roman" w:eastAsia="Times New Roman" w:hAnsi="Times New Roman" w:cs="Times New Roman"/>
      <w:color w:val="000080"/>
      <w:szCs w:val="20"/>
      <w:lang w:eastAsia="en-AU"/>
    </w:rPr>
  </w:style>
  <w:style w:type="character" w:customStyle="1" w:styleId="BodyText3Char">
    <w:name w:val="Body Text 3 Char"/>
    <w:basedOn w:val="DefaultParagraphFont"/>
    <w:link w:val="BodyText3"/>
    <w:rsid w:val="007D2DD2"/>
    <w:rPr>
      <w:rFonts w:ascii="Times New Roman" w:eastAsia="Times New Roman" w:hAnsi="Times New Roman" w:cs="Times New Roman"/>
      <w:color w:val="000080"/>
      <w:szCs w:val="20"/>
      <w:lang w:eastAsia="en-AU"/>
    </w:rPr>
  </w:style>
  <w:style w:type="paragraph" w:styleId="BalloonText">
    <w:name w:val="Balloon Text"/>
    <w:basedOn w:val="Normal"/>
    <w:link w:val="BalloonTextChar"/>
    <w:uiPriority w:val="99"/>
    <w:semiHidden/>
    <w:unhideWhenUsed/>
    <w:rsid w:val="00722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C39"/>
    <w:rPr>
      <w:rFonts w:ascii="Tahoma" w:hAnsi="Tahoma" w:cs="Tahoma"/>
      <w:sz w:val="16"/>
      <w:szCs w:val="16"/>
    </w:rPr>
  </w:style>
  <w:style w:type="table" w:styleId="TableGrid">
    <w:name w:val="Table Grid"/>
    <w:basedOn w:val="TableNormal"/>
    <w:uiPriority w:val="39"/>
    <w:rsid w:val="00EA2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CEAAC5-70A0-4A21-B914-8880AA31B25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ADC941AA-0235-4350-848F-C4C3836F308F}">
      <dgm:prSet phldrT="[Text]"/>
      <dgm:spPr/>
      <dgm:t>
        <a:bodyPr/>
        <a:lstStyle/>
        <a:p>
          <a:r>
            <a:rPr lang="en-AU"/>
            <a:t>Chief Executive Officer</a:t>
          </a:r>
        </a:p>
      </dgm:t>
    </dgm:pt>
    <dgm:pt modelId="{D82A42D0-24BA-4B9C-8800-A2FBB13920E3}" type="parTrans" cxnId="{E887E1DC-5326-4A54-94DE-CE981948BC0F}">
      <dgm:prSet/>
      <dgm:spPr/>
      <dgm:t>
        <a:bodyPr/>
        <a:lstStyle/>
        <a:p>
          <a:endParaRPr lang="en-AU"/>
        </a:p>
      </dgm:t>
    </dgm:pt>
    <dgm:pt modelId="{E2D26553-7F44-4CBE-9BF1-DF8C1DBB6ABC}" type="sibTrans" cxnId="{E887E1DC-5326-4A54-94DE-CE981948BC0F}">
      <dgm:prSet/>
      <dgm:spPr/>
      <dgm:t>
        <a:bodyPr/>
        <a:lstStyle/>
        <a:p>
          <a:endParaRPr lang="en-AU"/>
        </a:p>
      </dgm:t>
    </dgm:pt>
    <dgm:pt modelId="{8FCB5901-DA86-4A2D-8EC6-3BEAC4FE0E61}">
      <dgm:prSet phldrT="[Text]"/>
      <dgm:spPr/>
      <dgm:t>
        <a:bodyPr/>
        <a:lstStyle/>
        <a:p>
          <a:r>
            <a:rPr lang="en-AU"/>
            <a:t>Manager of Corporate Services</a:t>
          </a:r>
        </a:p>
      </dgm:t>
    </dgm:pt>
    <dgm:pt modelId="{F8E2CF0A-DC54-4F12-95F5-27DA3E0129BA}" type="parTrans" cxnId="{13D2C975-6D79-49AE-9977-455ACB10510D}">
      <dgm:prSet/>
      <dgm:spPr/>
      <dgm:t>
        <a:bodyPr/>
        <a:lstStyle/>
        <a:p>
          <a:endParaRPr lang="en-AU"/>
        </a:p>
      </dgm:t>
    </dgm:pt>
    <dgm:pt modelId="{BE5A83B5-4DA7-49AE-9D2B-D089E361065B}" type="sibTrans" cxnId="{13D2C975-6D79-49AE-9977-455ACB10510D}">
      <dgm:prSet/>
      <dgm:spPr/>
      <dgm:t>
        <a:bodyPr/>
        <a:lstStyle/>
        <a:p>
          <a:endParaRPr lang="en-AU"/>
        </a:p>
      </dgm:t>
    </dgm:pt>
    <dgm:pt modelId="{0D92698C-1FF5-43A8-A02E-90E23A51B70C}">
      <dgm:prSet/>
      <dgm:spPr/>
      <dgm:t>
        <a:bodyPr/>
        <a:lstStyle/>
        <a:p>
          <a:r>
            <a:rPr lang="en-AU"/>
            <a:t>Cleaner</a:t>
          </a:r>
        </a:p>
      </dgm:t>
    </dgm:pt>
    <dgm:pt modelId="{4ECDA5B5-6BF4-4498-AD1E-B53E5A15A2B4}" type="parTrans" cxnId="{5DFC92A7-C077-4A8C-AEF4-DD8F5B3568DF}">
      <dgm:prSet/>
      <dgm:spPr/>
      <dgm:t>
        <a:bodyPr/>
        <a:lstStyle/>
        <a:p>
          <a:endParaRPr lang="en-AU"/>
        </a:p>
      </dgm:t>
    </dgm:pt>
    <dgm:pt modelId="{5C6711F2-B94D-42E5-94BB-12F25B42157D}" type="sibTrans" cxnId="{5DFC92A7-C077-4A8C-AEF4-DD8F5B3568DF}">
      <dgm:prSet/>
      <dgm:spPr/>
      <dgm:t>
        <a:bodyPr/>
        <a:lstStyle/>
        <a:p>
          <a:endParaRPr lang="en-AU"/>
        </a:p>
      </dgm:t>
    </dgm:pt>
    <dgm:pt modelId="{D693E35F-E6B0-4C89-89A2-DE6E89B5CE65}" type="pres">
      <dgm:prSet presAssocID="{8ACEAAC5-70A0-4A21-B914-8880AA31B25F}" presName="hierChild1" presStyleCnt="0">
        <dgm:presLayoutVars>
          <dgm:orgChart val="1"/>
          <dgm:chPref val="1"/>
          <dgm:dir/>
          <dgm:animOne val="branch"/>
          <dgm:animLvl val="lvl"/>
          <dgm:resizeHandles/>
        </dgm:presLayoutVars>
      </dgm:prSet>
      <dgm:spPr/>
    </dgm:pt>
    <dgm:pt modelId="{B75B8473-BA88-4B5C-8F22-32F6FCF22D1A}" type="pres">
      <dgm:prSet presAssocID="{ADC941AA-0235-4350-848F-C4C3836F308F}" presName="hierRoot1" presStyleCnt="0">
        <dgm:presLayoutVars>
          <dgm:hierBranch val="init"/>
        </dgm:presLayoutVars>
      </dgm:prSet>
      <dgm:spPr/>
    </dgm:pt>
    <dgm:pt modelId="{B20EC19F-66D3-4305-A0FC-9EF330F4C821}" type="pres">
      <dgm:prSet presAssocID="{ADC941AA-0235-4350-848F-C4C3836F308F}" presName="rootComposite1" presStyleCnt="0"/>
      <dgm:spPr/>
    </dgm:pt>
    <dgm:pt modelId="{9D45CF1E-32C8-4D86-9361-A4B2BE4FC6DB}" type="pres">
      <dgm:prSet presAssocID="{ADC941AA-0235-4350-848F-C4C3836F308F}" presName="rootText1" presStyleLbl="node0" presStyleIdx="0" presStyleCnt="1" custScaleX="245825">
        <dgm:presLayoutVars>
          <dgm:chPref val="3"/>
        </dgm:presLayoutVars>
      </dgm:prSet>
      <dgm:spPr/>
    </dgm:pt>
    <dgm:pt modelId="{3CBDEFA1-82FB-4C63-A4B8-A5120A8C6E57}" type="pres">
      <dgm:prSet presAssocID="{ADC941AA-0235-4350-848F-C4C3836F308F}" presName="rootConnector1" presStyleLbl="node1" presStyleIdx="0" presStyleCnt="0"/>
      <dgm:spPr/>
    </dgm:pt>
    <dgm:pt modelId="{92F9ADA5-E498-478D-BC5F-742267C5F3C1}" type="pres">
      <dgm:prSet presAssocID="{ADC941AA-0235-4350-848F-C4C3836F308F}" presName="hierChild2" presStyleCnt="0"/>
      <dgm:spPr/>
    </dgm:pt>
    <dgm:pt modelId="{319FF38D-1A24-4CF9-8C1A-662AF467738D}" type="pres">
      <dgm:prSet presAssocID="{F8E2CF0A-DC54-4F12-95F5-27DA3E0129BA}" presName="Name37" presStyleLbl="parChTrans1D2" presStyleIdx="0" presStyleCnt="1"/>
      <dgm:spPr/>
    </dgm:pt>
    <dgm:pt modelId="{E9BDC04C-2C69-40B5-AC4E-9978E5318ED3}" type="pres">
      <dgm:prSet presAssocID="{8FCB5901-DA86-4A2D-8EC6-3BEAC4FE0E61}" presName="hierRoot2" presStyleCnt="0">
        <dgm:presLayoutVars>
          <dgm:hierBranch val="init"/>
        </dgm:presLayoutVars>
      </dgm:prSet>
      <dgm:spPr/>
    </dgm:pt>
    <dgm:pt modelId="{B4246B29-0C1F-4867-A23A-2BE515B053EE}" type="pres">
      <dgm:prSet presAssocID="{8FCB5901-DA86-4A2D-8EC6-3BEAC4FE0E61}" presName="rootComposite" presStyleCnt="0"/>
      <dgm:spPr/>
    </dgm:pt>
    <dgm:pt modelId="{2EA3AE08-5B97-47FE-B72B-BFA9DEE7F679}" type="pres">
      <dgm:prSet presAssocID="{8FCB5901-DA86-4A2D-8EC6-3BEAC4FE0E61}" presName="rootText" presStyleLbl="node2" presStyleIdx="0" presStyleCnt="1" custScaleX="241740" custScaleY="113330" custLinFactNeighborX="1110" custLinFactNeighborY="-9518">
        <dgm:presLayoutVars>
          <dgm:chPref val="3"/>
        </dgm:presLayoutVars>
      </dgm:prSet>
      <dgm:spPr/>
    </dgm:pt>
    <dgm:pt modelId="{5B0C04FB-D5C1-461E-B6B5-532EFCF6598D}" type="pres">
      <dgm:prSet presAssocID="{8FCB5901-DA86-4A2D-8EC6-3BEAC4FE0E61}" presName="rootConnector" presStyleLbl="node2" presStyleIdx="0" presStyleCnt="1"/>
      <dgm:spPr/>
    </dgm:pt>
    <dgm:pt modelId="{2F29ED52-F2DB-434E-882A-7FB1FF1B6676}" type="pres">
      <dgm:prSet presAssocID="{8FCB5901-DA86-4A2D-8EC6-3BEAC4FE0E61}" presName="hierChild4" presStyleCnt="0"/>
      <dgm:spPr/>
    </dgm:pt>
    <dgm:pt modelId="{07CA894B-0382-4303-91F1-1252196C013F}" type="pres">
      <dgm:prSet presAssocID="{4ECDA5B5-6BF4-4498-AD1E-B53E5A15A2B4}" presName="Name37" presStyleLbl="parChTrans1D3" presStyleIdx="0" presStyleCnt="1"/>
      <dgm:spPr/>
    </dgm:pt>
    <dgm:pt modelId="{A513A38D-4B5E-4D55-B4A3-D04CFB0054CD}" type="pres">
      <dgm:prSet presAssocID="{0D92698C-1FF5-43A8-A02E-90E23A51B70C}" presName="hierRoot2" presStyleCnt="0">
        <dgm:presLayoutVars>
          <dgm:hierBranch val="init"/>
        </dgm:presLayoutVars>
      </dgm:prSet>
      <dgm:spPr/>
    </dgm:pt>
    <dgm:pt modelId="{7A0C1910-E583-40A2-8746-29E36D26A6A6}" type="pres">
      <dgm:prSet presAssocID="{0D92698C-1FF5-43A8-A02E-90E23A51B70C}" presName="rootComposite" presStyleCnt="0"/>
      <dgm:spPr/>
    </dgm:pt>
    <dgm:pt modelId="{7CB42BD7-FA32-46FF-B4AF-166A621FCD57}" type="pres">
      <dgm:prSet presAssocID="{0D92698C-1FF5-43A8-A02E-90E23A51B70C}" presName="rootText" presStyleLbl="node3" presStyleIdx="0" presStyleCnt="1">
        <dgm:presLayoutVars>
          <dgm:chPref val="3"/>
        </dgm:presLayoutVars>
      </dgm:prSet>
      <dgm:spPr/>
    </dgm:pt>
    <dgm:pt modelId="{D0E4315E-8460-43E8-A52A-E43AD30ABB74}" type="pres">
      <dgm:prSet presAssocID="{0D92698C-1FF5-43A8-A02E-90E23A51B70C}" presName="rootConnector" presStyleLbl="node3" presStyleIdx="0" presStyleCnt="1"/>
      <dgm:spPr/>
    </dgm:pt>
    <dgm:pt modelId="{F8A8F757-2E76-47CA-AAA9-10D98A5EE770}" type="pres">
      <dgm:prSet presAssocID="{0D92698C-1FF5-43A8-A02E-90E23A51B70C}" presName="hierChild4" presStyleCnt="0"/>
      <dgm:spPr/>
    </dgm:pt>
    <dgm:pt modelId="{6AE52204-3F84-485B-BBB0-A72FE5F329DC}" type="pres">
      <dgm:prSet presAssocID="{0D92698C-1FF5-43A8-A02E-90E23A51B70C}" presName="hierChild5" presStyleCnt="0"/>
      <dgm:spPr/>
    </dgm:pt>
    <dgm:pt modelId="{916A5AA0-E848-4D85-AA4D-C0BC638F3A3A}" type="pres">
      <dgm:prSet presAssocID="{8FCB5901-DA86-4A2D-8EC6-3BEAC4FE0E61}" presName="hierChild5" presStyleCnt="0"/>
      <dgm:spPr/>
    </dgm:pt>
    <dgm:pt modelId="{88FC6D95-B2E9-4EA6-80FC-6DAC1CF12164}" type="pres">
      <dgm:prSet presAssocID="{ADC941AA-0235-4350-848F-C4C3836F308F}" presName="hierChild3" presStyleCnt="0"/>
      <dgm:spPr/>
    </dgm:pt>
  </dgm:ptLst>
  <dgm:cxnLst>
    <dgm:cxn modelId="{D94AEF1A-B056-4C65-A155-05E7D2CA41A6}" type="presOf" srcId="{ADC941AA-0235-4350-848F-C4C3836F308F}" destId="{3CBDEFA1-82FB-4C63-A4B8-A5120A8C6E57}" srcOrd="1" destOrd="0" presId="urn:microsoft.com/office/officeart/2005/8/layout/orgChart1"/>
    <dgm:cxn modelId="{1900092C-ED0B-4E18-9E7A-9D3FCE345456}" type="presOf" srcId="{8FCB5901-DA86-4A2D-8EC6-3BEAC4FE0E61}" destId="{2EA3AE08-5B97-47FE-B72B-BFA9DEE7F679}" srcOrd="0" destOrd="0" presId="urn:microsoft.com/office/officeart/2005/8/layout/orgChart1"/>
    <dgm:cxn modelId="{13D2C975-6D79-49AE-9977-455ACB10510D}" srcId="{ADC941AA-0235-4350-848F-C4C3836F308F}" destId="{8FCB5901-DA86-4A2D-8EC6-3BEAC4FE0E61}" srcOrd="0" destOrd="0" parTransId="{F8E2CF0A-DC54-4F12-95F5-27DA3E0129BA}" sibTransId="{BE5A83B5-4DA7-49AE-9D2B-D089E361065B}"/>
    <dgm:cxn modelId="{37A43E80-9636-4C7C-876A-5A54B9B6A9E4}" type="presOf" srcId="{0D92698C-1FF5-43A8-A02E-90E23A51B70C}" destId="{D0E4315E-8460-43E8-A52A-E43AD30ABB74}" srcOrd="1" destOrd="0" presId="urn:microsoft.com/office/officeart/2005/8/layout/orgChart1"/>
    <dgm:cxn modelId="{5BC3158B-835B-40A3-A8D1-C5FF1D95D5CE}" type="presOf" srcId="{4ECDA5B5-6BF4-4498-AD1E-B53E5A15A2B4}" destId="{07CA894B-0382-4303-91F1-1252196C013F}" srcOrd="0" destOrd="0" presId="urn:microsoft.com/office/officeart/2005/8/layout/orgChart1"/>
    <dgm:cxn modelId="{1A30DEA5-1B32-4FC8-B063-370ACACC6534}" type="presOf" srcId="{ADC941AA-0235-4350-848F-C4C3836F308F}" destId="{9D45CF1E-32C8-4D86-9361-A4B2BE4FC6DB}" srcOrd="0" destOrd="0" presId="urn:microsoft.com/office/officeart/2005/8/layout/orgChart1"/>
    <dgm:cxn modelId="{5DFC92A7-C077-4A8C-AEF4-DD8F5B3568DF}" srcId="{8FCB5901-DA86-4A2D-8EC6-3BEAC4FE0E61}" destId="{0D92698C-1FF5-43A8-A02E-90E23A51B70C}" srcOrd="0" destOrd="0" parTransId="{4ECDA5B5-6BF4-4498-AD1E-B53E5A15A2B4}" sibTransId="{5C6711F2-B94D-42E5-94BB-12F25B42157D}"/>
    <dgm:cxn modelId="{1BDA49B5-143E-4E67-8D4E-DFEAC171F0B2}" type="presOf" srcId="{F8E2CF0A-DC54-4F12-95F5-27DA3E0129BA}" destId="{319FF38D-1A24-4CF9-8C1A-662AF467738D}" srcOrd="0" destOrd="0" presId="urn:microsoft.com/office/officeart/2005/8/layout/orgChart1"/>
    <dgm:cxn modelId="{E887E1DC-5326-4A54-94DE-CE981948BC0F}" srcId="{8ACEAAC5-70A0-4A21-B914-8880AA31B25F}" destId="{ADC941AA-0235-4350-848F-C4C3836F308F}" srcOrd="0" destOrd="0" parTransId="{D82A42D0-24BA-4B9C-8800-A2FBB13920E3}" sibTransId="{E2D26553-7F44-4CBE-9BF1-DF8C1DBB6ABC}"/>
    <dgm:cxn modelId="{B163F2E8-9470-4825-A43E-BF0B2BE3CF5B}" type="presOf" srcId="{8ACEAAC5-70A0-4A21-B914-8880AA31B25F}" destId="{D693E35F-E6B0-4C89-89A2-DE6E89B5CE65}" srcOrd="0" destOrd="0" presId="urn:microsoft.com/office/officeart/2005/8/layout/orgChart1"/>
    <dgm:cxn modelId="{000C80F3-6DF2-4C39-88F5-71E7D520B07C}" type="presOf" srcId="{8FCB5901-DA86-4A2D-8EC6-3BEAC4FE0E61}" destId="{5B0C04FB-D5C1-461E-B6B5-532EFCF6598D}" srcOrd="1" destOrd="0" presId="urn:microsoft.com/office/officeart/2005/8/layout/orgChart1"/>
    <dgm:cxn modelId="{0A7415F9-1E70-444C-A845-7CA6AF247CB7}" type="presOf" srcId="{0D92698C-1FF5-43A8-A02E-90E23A51B70C}" destId="{7CB42BD7-FA32-46FF-B4AF-166A621FCD57}" srcOrd="0" destOrd="0" presId="urn:microsoft.com/office/officeart/2005/8/layout/orgChart1"/>
    <dgm:cxn modelId="{A61366FB-7892-4C5C-A6BA-BB83DD3C8818}" type="presParOf" srcId="{D693E35F-E6B0-4C89-89A2-DE6E89B5CE65}" destId="{B75B8473-BA88-4B5C-8F22-32F6FCF22D1A}" srcOrd="0" destOrd="0" presId="urn:microsoft.com/office/officeart/2005/8/layout/orgChart1"/>
    <dgm:cxn modelId="{E30B56CB-EC14-48B1-9418-FEED27EAED0C}" type="presParOf" srcId="{B75B8473-BA88-4B5C-8F22-32F6FCF22D1A}" destId="{B20EC19F-66D3-4305-A0FC-9EF330F4C821}" srcOrd="0" destOrd="0" presId="urn:microsoft.com/office/officeart/2005/8/layout/orgChart1"/>
    <dgm:cxn modelId="{9CE2C993-4EDB-4F76-86C1-BED1D7C57348}" type="presParOf" srcId="{B20EC19F-66D3-4305-A0FC-9EF330F4C821}" destId="{9D45CF1E-32C8-4D86-9361-A4B2BE4FC6DB}" srcOrd="0" destOrd="0" presId="urn:microsoft.com/office/officeart/2005/8/layout/orgChart1"/>
    <dgm:cxn modelId="{4FBB7409-EEB4-4CE6-A6AF-ACACCE8C94B6}" type="presParOf" srcId="{B20EC19F-66D3-4305-A0FC-9EF330F4C821}" destId="{3CBDEFA1-82FB-4C63-A4B8-A5120A8C6E57}" srcOrd="1" destOrd="0" presId="urn:microsoft.com/office/officeart/2005/8/layout/orgChart1"/>
    <dgm:cxn modelId="{26EBCFFA-8421-4ABF-9187-F20CB3D8BF2B}" type="presParOf" srcId="{B75B8473-BA88-4B5C-8F22-32F6FCF22D1A}" destId="{92F9ADA5-E498-478D-BC5F-742267C5F3C1}" srcOrd="1" destOrd="0" presId="urn:microsoft.com/office/officeart/2005/8/layout/orgChart1"/>
    <dgm:cxn modelId="{0F3F7C5B-FD2D-48BB-AA82-32E50E6F0487}" type="presParOf" srcId="{92F9ADA5-E498-478D-BC5F-742267C5F3C1}" destId="{319FF38D-1A24-4CF9-8C1A-662AF467738D}" srcOrd="0" destOrd="0" presId="urn:microsoft.com/office/officeart/2005/8/layout/orgChart1"/>
    <dgm:cxn modelId="{F2FBF395-CB89-4906-AF9C-449CDC515E1B}" type="presParOf" srcId="{92F9ADA5-E498-478D-BC5F-742267C5F3C1}" destId="{E9BDC04C-2C69-40B5-AC4E-9978E5318ED3}" srcOrd="1" destOrd="0" presId="urn:microsoft.com/office/officeart/2005/8/layout/orgChart1"/>
    <dgm:cxn modelId="{B5E45403-E1FF-4709-BC77-9A041D75F84B}" type="presParOf" srcId="{E9BDC04C-2C69-40B5-AC4E-9978E5318ED3}" destId="{B4246B29-0C1F-4867-A23A-2BE515B053EE}" srcOrd="0" destOrd="0" presId="urn:microsoft.com/office/officeart/2005/8/layout/orgChart1"/>
    <dgm:cxn modelId="{8329FC35-59FC-4C38-BD77-CFB3CE12FD4F}" type="presParOf" srcId="{B4246B29-0C1F-4867-A23A-2BE515B053EE}" destId="{2EA3AE08-5B97-47FE-B72B-BFA9DEE7F679}" srcOrd="0" destOrd="0" presId="urn:microsoft.com/office/officeart/2005/8/layout/orgChart1"/>
    <dgm:cxn modelId="{F48BFDDA-4BCA-4209-A79C-9F35F62B77E7}" type="presParOf" srcId="{B4246B29-0C1F-4867-A23A-2BE515B053EE}" destId="{5B0C04FB-D5C1-461E-B6B5-532EFCF6598D}" srcOrd="1" destOrd="0" presId="urn:microsoft.com/office/officeart/2005/8/layout/orgChart1"/>
    <dgm:cxn modelId="{0D0CA9B4-960F-47E7-9076-AC0CC1A6A718}" type="presParOf" srcId="{E9BDC04C-2C69-40B5-AC4E-9978E5318ED3}" destId="{2F29ED52-F2DB-434E-882A-7FB1FF1B6676}" srcOrd="1" destOrd="0" presId="urn:microsoft.com/office/officeart/2005/8/layout/orgChart1"/>
    <dgm:cxn modelId="{7E959F02-843D-4DDA-B36D-E1518FABACDE}" type="presParOf" srcId="{2F29ED52-F2DB-434E-882A-7FB1FF1B6676}" destId="{07CA894B-0382-4303-91F1-1252196C013F}" srcOrd="0" destOrd="0" presId="urn:microsoft.com/office/officeart/2005/8/layout/orgChart1"/>
    <dgm:cxn modelId="{2CAA5DA1-FFEF-4A1A-9D1A-7D110F71B3F1}" type="presParOf" srcId="{2F29ED52-F2DB-434E-882A-7FB1FF1B6676}" destId="{A513A38D-4B5E-4D55-B4A3-D04CFB0054CD}" srcOrd="1" destOrd="0" presId="urn:microsoft.com/office/officeart/2005/8/layout/orgChart1"/>
    <dgm:cxn modelId="{414E438A-B79B-49E5-9E64-E280F7683A5E}" type="presParOf" srcId="{A513A38D-4B5E-4D55-B4A3-D04CFB0054CD}" destId="{7A0C1910-E583-40A2-8746-29E36D26A6A6}" srcOrd="0" destOrd="0" presId="urn:microsoft.com/office/officeart/2005/8/layout/orgChart1"/>
    <dgm:cxn modelId="{0BB8C5C1-0B45-4265-BE8A-E6BB5080443A}" type="presParOf" srcId="{7A0C1910-E583-40A2-8746-29E36D26A6A6}" destId="{7CB42BD7-FA32-46FF-B4AF-166A621FCD57}" srcOrd="0" destOrd="0" presId="urn:microsoft.com/office/officeart/2005/8/layout/orgChart1"/>
    <dgm:cxn modelId="{62BBC4FE-C6F0-430C-9B2C-8094649B8B16}" type="presParOf" srcId="{7A0C1910-E583-40A2-8746-29E36D26A6A6}" destId="{D0E4315E-8460-43E8-A52A-E43AD30ABB74}" srcOrd="1" destOrd="0" presId="urn:microsoft.com/office/officeart/2005/8/layout/orgChart1"/>
    <dgm:cxn modelId="{8F84F5FF-00BD-4D16-BBA8-769CA73384A5}" type="presParOf" srcId="{A513A38D-4B5E-4D55-B4A3-D04CFB0054CD}" destId="{F8A8F757-2E76-47CA-AAA9-10D98A5EE770}" srcOrd="1" destOrd="0" presId="urn:microsoft.com/office/officeart/2005/8/layout/orgChart1"/>
    <dgm:cxn modelId="{39C131A5-0741-4632-8A90-7250C15B798E}" type="presParOf" srcId="{A513A38D-4B5E-4D55-B4A3-D04CFB0054CD}" destId="{6AE52204-3F84-485B-BBB0-A72FE5F329DC}" srcOrd="2" destOrd="0" presId="urn:microsoft.com/office/officeart/2005/8/layout/orgChart1"/>
    <dgm:cxn modelId="{FA002A9B-DEDE-4C32-931D-5D923230EC02}" type="presParOf" srcId="{E9BDC04C-2C69-40B5-AC4E-9978E5318ED3}" destId="{916A5AA0-E848-4D85-AA4D-C0BC638F3A3A}" srcOrd="2" destOrd="0" presId="urn:microsoft.com/office/officeart/2005/8/layout/orgChart1"/>
    <dgm:cxn modelId="{B422B82D-DC3F-4F41-9A3F-D1D557696E07}" type="presParOf" srcId="{B75B8473-BA88-4B5C-8F22-32F6FCF22D1A}" destId="{88FC6D95-B2E9-4EA6-80FC-6DAC1CF1216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CA894B-0382-4303-91F1-1252196C013F}">
      <dsp:nvSpPr>
        <dsp:cNvPr id="0" name=""/>
        <dsp:cNvSpPr/>
      </dsp:nvSpPr>
      <dsp:spPr>
        <a:xfrm>
          <a:off x="1269422" y="697714"/>
          <a:ext cx="199389" cy="287924"/>
        </a:xfrm>
        <a:custGeom>
          <a:avLst/>
          <a:gdLst/>
          <a:ahLst/>
          <a:cxnLst/>
          <a:rect l="0" t="0" r="0" b="0"/>
          <a:pathLst>
            <a:path>
              <a:moveTo>
                <a:pt x="0" y="0"/>
              </a:moveTo>
              <a:lnTo>
                <a:pt x="0" y="287924"/>
              </a:lnTo>
              <a:lnTo>
                <a:pt x="199389" y="2879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9FF38D-1A24-4CF9-8C1A-662AF467738D}">
      <dsp:nvSpPr>
        <dsp:cNvPr id="0" name=""/>
        <dsp:cNvSpPr/>
      </dsp:nvSpPr>
      <dsp:spPr>
        <a:xfrm>
          <a:off x="1765902" y="284164"/>
          <a:ext cx="91440" cy="92125"/>
        </a:xfrm>
        <a:custGeom>
          <a:avLst/>
          <a:gdLst/>
          <a:ahLst/>
          <a:cxnLst/>
          <a:rect l="0" t="0" r="0" b="0"/>
          <a:pathLst>
            <a:path>
              <a:moveTo>
                <a:pt x="45720" y="0"/>
              </a:moveTo>
              <a:lnTo>
                <a:pt x="45720" y="32565"/>
              </a:lnTo>
              <a:lnTo>
                <a:pt x="52016" y="32565"/>
              </a:lnTo>
              <a:lnTo>
                <a:pt x="52016" y="921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45CF1E-32C8-4D86-9361-A4B2BE4FC6DB}">
      <dsp:nvSpPr>
        <dsp:cNvPr id="0" name=""/>
        <dsp:cNvSpPr/>
      </dsp:nvSpPr>
      <dsp:spPr>
        <a:xfrm>
          <a:off x="1114416" y="545"/>
          <a:ext cx="1394411" cy="2836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Chief Executive Officer</a:t>
          </a:r>
        </a:p>
      </dsp:txBody>
      <dsp:txXfrm>
        <a:off x="1114416" y="545"/>
        <a:ext cx="1394411" cy="283618"/>
      </dsp:txXfrm>
    </dsp:sp>
    <dsp:sp modelId="{2EA3AE08-5B97-47FE-B72B-BFA9DEE7F679}">
      <dsp:nvSpPr>
        <dsp:cNvPr id="0" name=""/>
        <dsp:cNvSpPr/>
      </dsp:nvSpPr>
      <dsp:spPr>
        <a:xfrm>
          <a:off x="1132298" y="376289"/>
          <a:ext cx="1371240" cy="3214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Manager of Corporate Services</a:t>
          </a:r>
        </a:p>
      </dsp:txBody>
      <dsp:txXfrm>
        <a:off x="1132298" y="376289"/>
        <a:ext cx="1371240" cy="321425"/>
      </dsp:txXfrm>
    </dsp:sp>
    <dsp:sp modelId="{7CB42BD7-FA32-46FF-B4AF-166A621FCD57}">
      <dsp:nvSpPr>
        <dsp:cNvPr id="0" name=""/>
        <dsp:cNvSpPr/>
      </dsp:nvSpPr>
      <dsp:spPr>
        <a:xfrm>
          <a:off x="1468811" y="843829"/>
          <a:ext cx="567237" cy="2836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t>Cleaner</a:t>
          </a:r>
        </a:p>
      </dsp:txBody>
      <dsp:txXfrm>
        <a:off x="1468811" y="843829"/>
        <a:ext cx="567237" cy="2836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FFE08-F0AB-427B-944C-FD40E794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8</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Long</dc:creator>
  <cp:keywords/>
  <dc:description/>
  <cp:lastModifiedBy>Crystal Pearce</cp:lastModifiedBy>
  <cp:revision>26</cp:revision>
  <cp:lastPrinted>2021-03-16T02:15:00Z</cp:lastPrinted>
  <dcterms:created xsi:type="dcterms:W3CDTF">2024-09-19T08:44:00Z</dcterms:created>
  <dcterms:modified xsi:type="dcterms:W3CDTF">2024-09-25T00:45:00Z</dcterms:modified>
</cp:coreProperties>
</file>